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C3B" w:rsidRDefault="00155C3B" w:rsidP="00155C3B">
      <w:pPr>
        <w:jc w:val="right"/>
        <w:rPr>
          <w:rFonts w:ascii="Times New Roman" w:hAnsi="Times New Roman" w:cs="Times New Roman"/>
          <w:b/>
          <w:bCs/>
          <w:sz w:val="28"/>
          <w:szCs w:val="28"/>
        </w:rPr>
      </w:pPr>
      <w:r>
        <w:rPr>
          <w:rFonts w:ascii="Times New Roman" w:hAnsi="Times New Roman" w:cs="Times New Roman"/>
          <w:b/>
          <w:bCs/>
          <w:sz w:val="28"/>
          <w:szCs w:val="28"/>
        </w:rPr>
        <w:t>ПРОЕКТ</w:t>
      </w:r>
    </w:p>
    <w:p w:rsidR="00155C3B" w:rsidRPr="00155C3B" w:rsidRDefault="00155C3B" w:rsidP="00155C3B">
      <w:pPr>
        <w:spacing w:line="240" w:lineRule="auto"/>
        <w:jc w:val="center"/>
        <w:rPr>
          <w:rFonts w:ascii="Times New Roman" w:eastAsia="Times New Roman" w:hAnsi="Times New Roman" w:cs="Times New Roman"/>
          <w:b/>
          <w:bCs/>
          <w:sz w:val="28"/>
          <w:szCs w:val="28"/>
        </w:rPr>
      </w:pPr>
      <w:r w:rsidRPr="00155C3B">
        <w:rPr>
          <w:rFonts w:ascii="Times New Roman" w:eastAsia="Times New Roman" w:hAnsi="Times New Roman" w:cs="Times New Roman"/>
          <w:b/>
          <w:bCs/>
          <w:sz w:val="28"/>
          <w:szCs w:val="28"/>
        </w:rPr>
        <w:t>Совет Сошниковского сельского поселения</w:t>
      </w:r>
    </w:p>
    <w:p w:rsidR="00155C3B" w:rsidRPr="00155C3B" w:rsidRDefault="00155C3B" w:rsidP="00155C3B">
      <w:pPr>
        <w:spacing w:line="240" w:lineRule="auto"/>
        <w:jc w:val="center"/>
        <w:rPr>
          <w:rFonts w:ascii="Times New Roman" w:eastAsia="Times New Roman" w:hAnsi="Times New Roman" w:cs="Times New Roman"/>
          <w:b/>
          <w:bCs/>
          <w:sz w:val="28"/>
          <w:szCs w:val="28"/>
        </w:rPr>
      </w:pPr>
      <w:r w:rsidRPr="00155C3B">
        <w:rPr>
          <w:rFonts w:ascii="Times New Roman" w:eastAsia="Times New Roman" w:hAnsi="Times New Roman" w:cs="Times New Roman"/>
          <w:b/>
          <w:bCs/>
          <w:sz w:val="28"/>
          <w:szCs w:val="28"/>
        </w:rPr>
        <w:t>Вичугского муниципального района</w:t>
      </w:r>
    </w:p>
    <w:p w:rsidR="00155C3B" w:rsidRDefault="00155C3B" w:rsidP="00155C3B">
      <w:pPr>
        <w:spacing w:line="240" w:lineRule="auto"/>
        <w:jc w:val="center"/>
        <w:rPr>
          <w:rFonts w:ascii="Times New Roman" w:hAnsi="Times New Roman" w:cs="Times New Roman"/>
          <w:b/>
          <w:bCs/>
          <w:sz w:val="28"/>
          <w:szCs w:val="28"/>
        </w:rPr>
      </w:pPr>
      <w:r w:rsidRPr="00155C3B">
        <w:rPr>
          <w:rFonts w:ascii="Times New Roman" w:eastAsia="Times New Roman" w:hAnsi="Times New Roman" w:cs="Times New Roman"/>
          <w:b/>
          <w:bCs/>
          <w:sz w:val="28"/>
          <w:szCs w:val="28"/>
        </w:rPr>
        <w:t>Ивановской области третьего созыва</w:t>
      </w:r>
    </w:p>
    <w:p w:rsidR="00155C3B" w:rsidRPr="00155C3B" w:rsidRDefault="00155C3B" w:rsidP="00155C3B">
      <w:pPr>
        <w:spacing w:line="240" w:lineRule="auto"/>
        <w:rPr>
          <w:rFonts w:ascii="Times New Roman" w:eastAsia="Times New Roman" w:hAnsi="Times New Roman" w:cs="Times New Roman"/>
          <w:b/>
          <w:bCs/>
          <w:sz w:val="16"/>
          <w:szCs w:val="16"/>
        </w:rPr>
      </w:pPr>
    </w:p>
    <w:p w:rsidR="00155C3B" w:rsidRPr="00155C3B" w:rsidRDefault="00155C3B" w:rsidP="00155C3B">
      <w:pPr>
        <w:spacing w:line="240" w:lineRule="auto"/>
        <w:jc w:val="center"/>
        <w:rPr>
          <w:rFonts w:ascii="Times New Roman" w:eastAsia="Times New Roman" w:hAnsi="Times New Roman" w:cs="Times New Roman"/>
          <w:b/>
          <w:sz w:val="28"/>
          <w:szCs w:val="28"/>
        </w:rPr>
      </w:pPr>
      <w:r w:rsidRPr="00155C3B">
        <w:rPr>
          <w:rFonts w:ascii="Times New Roman" w:eastAsia="Times New Roman" w:hAnsi="Times New Roman" w:cs="Times New Roman"/>
          <w:b/>
          <w:sz w:val="28"/>
          <w:szCs w:val="28"/>
        </w:rPr>
        <w:t>РЕШЕНИЕ</w:t>
      </w:r>
    </w:p>
    <w:p w:rsidR="00155C3B" w:rsidRPr="00155C3B" w:rsidRDefault="00155C3B" w:rsidP="00155C3B">
      <w:pPr>
        <w:spacing w:line="240" w:lineRule="auto"/>
        <w:jc w:val="center"/>
        <w:rPr>
          <w:rFonts w:ascii="Times New Roman" w:eastAsia="Times New Roman" w:hAnsi="Times New Roman" w:cs="Times New Roman"/>
          <w:sz w:val="28"/>
          <w:szCs w:val="28"/>
        </w:rPr>
      </w:pPr>
      <w:r w:rsidRPr="00155C3B">
        <w:rPr>
          <w:rFonts w:ascii="Times New Roman" w:eastAsia="Times New Roman" w:hAnsi="Times New Roman" w:cs="Times New Roman"/>
          <w:b/>
          <w:sz w:val="28"/>
          <w:szCs w:val="28"/>
        </w:rPr>
        <w:t>Совета Сошниковского сельского поселения</w:t>
      </w:r>
    </w:p>
    <w:p w:rsidR="00155C3B" w:rsidRPr="00155C3B" w:rsidRDefault="00155C3B" w:rsidP="00155C3B">
      <w:pPr>
        <w:shd w:val="clear" w:color="auto" w:fill="FFFFFF"/>
        <w:spacing w:after="180" w:line="240" w:lineRule="auto"/>
        <w:jc w:val="center"/>
        <w:rPr>
          <w:rFonts w:ascii="Times New Roman" w:eastAsia="Times New Roman" w:hAnsi="Times New Roman" w:cs="Times New Roman"/>
          <w:color w:val="414141"/>
          <w:sz w:val="14"/>
          <w:szCs w:val="14"/>
        </w:rPr>
      </w:pPr>
    </w:p>
    <w:p w:rsidR="00155C3B" w:rsidRPr="00155C3B" w:rsidRDefault="00155C3B" w:rsidP="00155C3B">
      <w:pPr>
        <w:shd w:val="clear" w:color="auto" w:fill="FFFFFF"/>
        <w:spacing w:after="180" w:line="240" w:lineRule="auto"/>
        <w:jc w:val="center"/>
        <w:rPr>
          <w:rFonts w:ascii="Times New Roman" w:eastAsia="Times New Roman" w:hAnsi="Times New Roman" w:cs="Times New Roman"/>
          <w:b/>
          <w:bCs/>
          <w:color w:val="414141"/>
          <w:sz w:val="24"/>
          <w:szCs w:val="24"/>
        </w:rPr>
      </w:pPr>
      <w:r w:rsidRPr="00155C3B">
        <w:rPr>
          <w:rFonts w:ascii="Times New Roman" w:eastAsia="Times New Roman" w:hAnsi="Times New Roman" w:cs="Times New Roman"/>
          <w:b/>
          <w:bCs/>
          <w:color w:val="414141"/>
          <w:sz w:val="24"/>
          <w:szCs w:val="24"/>
        </w:rPr>
        <w:t xml:space="preserve">Об утверждении Положения о муниципальном контроле в сфере благоустройства на территории </w:t>
      </w:r>
      <w:r>
        <w:rPr>
          <w:rFonts w:ascii="Times New Roman" w:eastAsia="Times New Roman" w:hAnsi="Times New Roman" w:cs="Times New Roman"/>
          <w:b/>
          <w:bCs/>
          <w:color w:val="414141"/>
          <w:sz w:val="24"/>
          <w:szCs w:val="24"/>
        </w:rPr>
        <w:t>Сошниковского</w:t>
      </w:r>
      <w:r w:rsidRPr="00155C3B">
        <w:rPr>
          <w:rFonts w:ascii="Times New Roman" w:eastAsia="Times New Roman" w:hAnsi="Times New Roman" w:cs="Times New Roman"/>
          <w:b/>
          <w:bCs/>
          <w:color w:val="414141"/>
          <w:sz w:val="24"/>
          <w:szCs w:val="24"/>
        </w:rPr>
        <w:t xml:space="preserve"> сельского поселения Вичугского муниципального района Ивановской области</w:t>
      </w:r>
    </w:p>
    <w:p w:rsidR="00155C3B" w:rsidRPr="00155C3B" w:rsidRDefault="00155C3B" w:rsidP="00155C3B">
      <w:pPr>
        <w:autoSpaceDE w:val="0"/>
        <w:autoSpaceDN w:val="0"/>
        <w:adjustRightInd w:val="0"/>
        <w:spacing w:line="240" w:lineRule="auto"/>
        <w:ind w:firstLine="709"/>
        <w:jc w:val="right"/>
        <w:outlineLvl w:val="0"/>
        <w:rPr>
          <w:rFonts w:ascii="Times New Roman" w:eastAsia="Times New Roman" w:hAnsi="Times New Roman" w:cs="Times New Roman"/>
          <w:sz w:val="24"/>
          <w:szCs w:val="24"/>
        </w:rPr>
      </w:pPr>
      <w:r w:rsidRPr="00155C3B">
        <w:rPr>
          <w:rFonts w:ascii="Times New Roman" w:eastAsia="Times New Roman" w:hAnsi="Times New Roman" w:cs="Times New Roman"/>
          <w:sz w:val="24"/>
          <w:szCs w:val="24"/>
        </w:rPr>
        <w:t>Принято</w:t>
      </w:r>
    </w:p>
    <w:p w:rsidR="00155C3B" w:rsidRPr="00155C3B" w:rsidRDefault="00155C3B" w:rsidP="00155C3B">
      <w:pPr>
        <w:autoSpaceDE w:val="0"/>
        <w:autoSpaceDN w:val="0"/>
        <w:adjustRightInd w:val="0"/>
        <w:spacing w:line="240" w:lineRule="auto"/>
        <w:ind w:firstLine="709"/>
        <w:jc w:val="right"/>
        <w:outlineLvl w:val="0"/>
        <w:rPr>
          <w:rFonts w:ascii="Times New Roman" w:eastAsia="Times New Roman" w:hAnsi="Times New Roman" w:cs="Times New Roman"/>
          <w:sz w:val="24"/>
          <w:szCs w:val="24"/>
        </w:rPr>
      </w:pPr>
      <w:r w:rsidRPr="00155C3B">
        <w:rPr>
          <w:rFonts w:ascii="Times New Roman" w:eastAsia="Times New Roman" w:hAnsi="Times New Roman" w:cs="Times New Roman"/>
          <w:sz w:val="24"/>
          <w:szCs w:val="24"/>
        </w:rPr>
        <w:t>Советом Сошниковского сельского поселения</w:t>
      </w:r>
    </w:p>
    <w:p w:rsidR="00155C3B" w:rsidRPr="00155C3B" w:rsidRDefault="0051751F" w:rsidP="00155C3B">
      <w:pPr>
        <w:tabs>
          <w:tab w:val="left" w:pos="720"/>
        </w:tabs>
        <w:autoSpaceDE w:val="0"/>
        <w:autoSpaceDN w:val="0"/>
        <w:adjustRightInd w:val="0"/>
        <w:spacing w:line="240" w:lineRule="auto"/>
        <w:ind w:firstLine="709"/>
        <w:jc w:val="right"/>
        <w:outlineLvl w:val="0"/>
        <w:rPr>
          <w:rFonts w:ascii="Times New Roman" w:hAnsi="Times New Roman" w:cs="Times New Roman"/>
          <w:sz w:val="24"/>
          <w:szCs w:val="24"/>
        </w:rPr>
      </w:pPr>
      <w:r>
        <w:rPr>
          <w:rFonts w:ascii="Times New Roman" w:eastAsia="Times New Roman" w:hAnsi="Times New Roman" w:cs="Times New Roman"/>
          <w:sz w:val="24"/>
          <w:szCs w:val="24"/>
        </w:rPr>
        <w:t xml:space="preserve">_______ </w:t>
      </w:r>
      <w:r w:rsidR="00155C3B" w:rsidRPr="00155C3B">
        <w:rPr>
          <w:rFonts w:ascii="Times New Roman" w:eastAsia="Times New Roman" w:hAnsi="Times New Roman" w:cs="Times New Roman"/>
          <w:sz w:val="24"/>
          <w:szCs w:val="24"/>
        </w:rPr>
        <w:t xml:space="preserve">2021 года </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Pr>
          <w:rFonts w:ascii="Times New Roman" w:eastAsia="Times New Roman" w:hAnsi="Times New Roman" w:cs="Times New Roman"/>
          <w:color w:val="414141"/>
          <w:sz w:val="24"/>
          <w:szCs w:val="24"/>
        </w:rPr>
        <w:t>Сошниковского</w:t>
      </w:r>
      <w:r w:rsidRPr="00155C3B">
        <w:rPr>
          <w:rFonts w:ascii="Times New Roman" w:eastAsia="Times New Roman" w:hAnsi="Times New Roman" w:cs="Times New Roman"/>
          <w:color w:val="414141"/>
          <w:sz w:val="24"/>
          <w:szCs w:val="24"/>
        </w:rPr>
        <w:t xml:space="preserve"> сельского поселения, Совет </w:t>
      </w:r>
      <w:r>
        <w:rPr>
          <w:rFonts w:ascii="Times New Roman" w:eastAsia="Times New Roman" w:hAnsi="Times New Roman" w:cs="Times New Roman"/>
          <w:color w:val="414141"/>
          <w:sz w:val="24"/>
          <w:szCs w:val="24"/>
        </w:rPr>
        <w:t>Сошниковского</w:t>
      </w:r>
      <w:r w:rsidRPr="00155C3B">
        <w:rPr>
          <w:rFonts w:ascii="Times New Roman" w:eastAsia="Times New Roman" w:hAnsi="Times New Roman" w:cs="Times New Roman"/>
          <w:color w:val="414141"/>
          <w:sz w:val="24"/>
          <w:szCs w:val="24"/>
        </w:rPr>
        <w:t xml:space="preserve"> сельского поселения</w:t>
      </w:r>
      <w:r w:rsidRPr="00155C3B">
        <w:rPr>
          <w:rFonts w:ascii="Times New Roman" w:eastAsia="Times New Roman" w:hAnsi="Times New Roman" w:cs="Times New Roman"/>
          <w:b/>
          <w:bCs/>
          <w:color w:val="414141"/>
          <w:sz w:val="24"/>
          <w:szCs w:val="24"/>
        </w:rPr>
        <w:t> РЕШИЛ:</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            1. Утвердить Положение о муниципальном контроле в сфере благоустройства на территории </w:t>
      </w:r>
      <w:r>
        <w:rPr>
          <w:rFonts w:ascii="Times New Roman" w:eastAsia="Times New Roman" w:hAnsi="Times New Roman" w:cs="Times New Roman"/>
          <w:color w:val="414141"/>
          <w:sz w:val="24"/>
          <w:szCs w:val="24"/>
        </w:rPr>
        <w:t>Сошниковского</w:t>
      </w:r>
      <w:r w:rsidRPr="00155C3B">
        <w:rPr>
          <w:rFonts w:ascii="Times New Roman" w:eastAsia="Times New Roman" w:hAnsi="Times New Roman" w:cs="Times New Roman"/>
          <w:color w:val="414141"/>
          <w:sz w:val="24"/>
          <w:szCs w:val="24"/>
        </w:rPr>
        <w:t xml:space="preserve"> сельского поселения Вичугского муниципального района Ивановской области (прилагается).</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Pr>
          <w:rFonts w:ascii="Times New Roman" w:eastAsia="Times New Roman" w:hAnsi="Times New Roman" w:cs="Times New Roman"/>
          <w:color w:val="414141"/>
          <w:sz w:val="24"/>
          <w:szCs w:val="24"/>
        </w:rPr>
        <w:t>Сошниковского</w:t>
      </w:r>
      <w:r w:rsidRPr="00155C3B">
        <w:rPr>
          <w:rFonts w:ascii="Times New Roman" w:eastAsia="Times New Roman" w:hAnsi="Times New Roman" w:cs="Times New Roman"/>
          <w:color w:val="414141"/>
          <w:sz w:val="24"/>
          <w:szCs w:val="24"/>
        </w:rPr>
        <w:t xml:space="preserve"> сельского поселения.</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3. Положения раздела 6 Положения о муниципальном контроле в сфере благоустройства на территории </w:t>
      </w:r>
      <w:r>
        <w:rPr>
          <w:rFonts w:ascii="Times New Roman" w:eastAsia="Times New Roman" w:hAnsi="Times New Roman" w:cs="Times New Roman"/>
          <w:color w:val="414141"/>
          <w:sz w:val="24"/>
          <w:szCs w:val="24"/>
        </w:rPr>
        <w:t>Сошниковского</w:t>
      </w:r>
      <w:r w:rsidRPr="00155C3B">
        <w:rPr>
          <w:rFonts w:ascii="Times New Roman" w:eastAsia="Times New Roman" w:hAnsi="Times New Roman" w:cs="Times New Roman"/>
          <w:color w:val="414141"/>
          <w:sz w:val="24"/>
          <w:szCs w:val="24"/>
        </w:rPr>
        <w:t xml:space="preserve"> сельского поселения</w:t>
      </w:r>
      <w:r w:rsidRPr="00155C3B">
        <w:rPr>
          <w:rFonts w:ascii="Times New Roman" w:eastAsia="Times New Roman" w:hAnsi="Times New Roman" w:cs="Times New Roman"/>
          <w:i/>
          <w:iCs/>
          <w:color w:val="414141"/>
          <w:sz w:val="24"/>
          <w:szCs w:val="24"/>
        </w:rPr>
        <w:t> </w:t>
      </w:r>
      <w:r w:rsidRPr="00155C3B">
        <w:rPr>
          <w:rFonts w:ascii="Times New Roman" w:eastAsia="Times New Roman" w:hAnsi="Times New Roman" w:cs="Times New Roman"/>
          <w:color w:val="414141"/>
          <w:sz w:val="24"/>
          <w:szCs w:val="24"/>
        </w:rPr>
        <w:t>вступают в силу с 1 марта 2022 года.</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4. Обнародовать настоящее постановление в соответствии с Уставом </w:t>
      </w:r>
      <w:r>
        <w:rPr>
          <w:rFonts w:ascii="Times New Roman" w:eastAsia="Times New Roman" w:hAnsi="Times New Roman" w:cs="Times New Roman"/>
          <w:color w:val="414141"/>
          <w:sz w:val="24"/>
          <w:szCs w:val="24"/>
        </w:rPr>
        <w:t>Сошниковского</w:t>
      </w:r>
      <w:r w:rsidRPr="00155C3B">
        <w:rPr>
          <w:rFonts w:ascii="Times New Roman" w:eastAsia="Times New Roman" w:hAnsi="Times New Roman" w:cs="Times New Roman"/>
          <w:color w:val="414141"/>
          <w:sz w:val="24"/>
          <w:szCs w:val="24"/>
        </w:rPr>
        <w:t xml:space="preserve"> сельского поселения и разместить на официальном сайте администрации </w:t>
      </w:r>
      <w:r>
        <w:rPr>
          <w:rFonts w:ascii="Times New Roman" w:eastAsia="Times New Roman" w:hAnsi="Times New Roman" w:cs="Times New Roman"/>
          <w:color w:val="414141"/>
          <w:sz w:val="24"/>
          <w:szCs w:val="24"/>
        </w:rPr>
        <w:t>Сошниковского</w:t>
      </w:r>
      <w:r w:rsidRPr="00155C3B">
        <w:rPr>
          <w:rFonts w:ascii="Times New Roman" w:eastAsia="Times New Roman" w:hAnsi="Times New Roman" w:cs="Times New Roman"/>
          <w:color w:val="414141"/>
          <w:sz w:val="24"/>
          <w:szCs w:val="24"/>
        </w:rPr>
        <w:t xml:space="preserve"> сельского поселения в информационно-телекоммуникационной сети «Интернет».</w:t>
      </w:r>
    </w:p>
    <w:p w:rsidR="00155C3B" w:rsidRPr="00155C3B" w:rsidRDefault="00155C3B" w:rsidP="00155C3B">
      <w:pPr>
        <w:rPr>
          <w:rFonts w:ascii="Times New Roman" w:eastAsia="Times New Roman" w:hAnsi="Times New Roman" w:cs="Times New Roman"/>
          <w:b/>
          <w:sz w:val="24"/>
          <w:szCs w:val="24"/>
        </w:rPr>
      </w:pPr>
      <w:r w:rsidRPr="00155C3B">
        <w:rPr>
          <w:rFonts w:ascii="Times New Roman" w:eastAsia="Times New Roman" w:hAnsi="Times New Roman" w:cs="Times New Roman"/>
          <w:color w:val="414141"/>
          <w:sz w:val="24"/>
          <w:szCs w:val="24"/>
        </w:rPr>
        <w:t>           </w:t>
      </w:r>
      <w:r w:rsidRPr="00155C3B">
        <w:rPr>
          <w:rFonts w:ascii="Times New Roman" w:eastAsia="Times New Roman" w:hAnsi="Times New Roman" w:cs="Times New Roman"/>
          <w:b/>
          <w:sz w:val="24"/>
          <w:szCs w:val="24"/>
        </w:rPr>
        <w:t>Глава                                                                               Председатель Совета</w:t>
      </w:r>
    </w:p>
    <w:p w:rsidR="00155C3B" w:rsidRPr="00155C3B" w:rsidRDefault="00155C3B" w:rsidP="00155C3B">
      <w:pPr>
        <w:rPr>
          <w:rFonts w:ascii="Times New Roman" w:eastAsia="Times New Roman" w:hAnsi="Times New Roman" w:cs="Times New Roman"/>
          <w:b/>
          <w:bCs/>
          <w:spacing w:val="-8"/>
          <w:sz w:val="24"/>
          <w:szCs w:val="24"/>
        </w:rPr>
      </w:pPr>
      <w:r w:rsidRPr="00155C3B">
        <w:rPr>
          <w:rFonts w:ascii="Times New Roman" w:eastAsia="Times New Roman" w:hAnsi="Times New Roman" w:cs="Times New Roman"/>
          <w:b/>
          <w:sz w:val="24"/>
          <w:szCs w:val="24"/>
        </w:rPr>
        <w:t xml:space="preserve">Сошниковского сельского поселения                       Сошниковского сельского поселения           </w:t>
      </w:r>
      <w:r>
        <w:rPr>
          <w:rFonts w:ascii="Times New Roman" w:hAnsi="Times New Roman" w:cs="Times New Roman"/>
          <w:b/>
          <w:bCs/>
          <w:spacing w:val="-8"/>
          <w:sz w:val="24"/>
          <w:szCs w:val="24"/>
        </w:rPr>
        <w:t xml:space="preserve">        </w:t>
      </w:r>
      <w:proofErr w:type="spellStart"/>
      <w:r w:rsidRPr="00155C3B">
        <w:rPr>
          <w:rFonts w:ascii="Times New Roman" w:eastAsia="Times New Roman" w:hAnsi="Times New Roman" w:cs="Times New Roman"/>
          <w:b/>
          <w:bCs/>
          <w:spacing w:val="-8"/>
          <w:sz w:val="24"/>
          <w:szCs w:val="24"/>
        </w:rPr>
        <w:t>М.Е.Хлюпин</w:t>
      </w:r>
      <w:proofErr w:type="spellEnd"/>
      <w:r w:rsidRPr="00155C3B">
        <w:rPr>
          <w:rFonts w:ascii="Times New Roman" w:eastAsia="Times New Roman" w:hAnsi="Times New Roman" w:cs="Times New Roman"/>
          <w:b/>
          <w:bCs/>
          <w:spacing w:val="-8"/>
          <w:sz w:val="24"/>
          <w:szCs w:val="24"/>
        </w:rPr>
        <w:t xml:space="preserve">                                                                             </w:t>
      </w:r>
      <w:proofErr w:type="spellStart"/>
      <w:r w:rsidRPr="00155C3B">
        <w:rPr>
          <w:rFonts w:ascii="Times New Roman" w:eastAsia="Times New Roman" w:hAnsi="Times New Roman" w:cs="Times New Roman"/>
          <w:b/>
          <w:bCs/>
          <w:spacing w:val="-8"/>
          <w:sz w:val="24"/>
          <w:szCs w:val="24"/>
        </w:rPr>
        <w:t>А.В.Корягин</w:t>
      </w:r>
      <w:proofErr w:type="spellEnd"/>
    </w:p>
    <w:p w:rsidR="00155C3B" w:rsidRDefault="00155C3B" w:rsidP="00155C3B">
      <w:pPr>
        <w:tabs>
          <w:tab w:val="num" w:pos="-3600"/>
        </w:tabs>
        <w:ind w:left="-360"/>
        <w:jc w:val="both"/>
        <w:rPr>
          <w:rFonts w:ascii="Times New Roman" w:hAnsi="Times New Roman" w:cs="Times New Roman"/>
          <w:sz w:val="24"/>
          <w:szCs w:val="24"/>
        </w:rPr>
      </w:pPr>
    </w:p>
    <w:p w:rsidR="00155C3B" w:rsidRPr="00155C3B" w:rsidRDefault="00155C3B" w:rsidP="00155C3B">
      <w:pPr>
        <w:tabs>
          <w:tab w:val="num" w:pos="-3600"/>
        </w:tabs>
        <w:ind w:left="-360"/>
        <w:jc w:val="both"/>
        <w:rPr>
          <w:rFonts w:ascii="Times New Roman" w:eastAsia="Times New Roman" w:hAnsi="Times New Roman" w:cs="Times New Roman"/>
          <w:sz w:val="24"/>
          <w:szCs w:val="24"/>
        </w:rPr>
      </w:pPr>
      <w:r w:rsidRPr="00155C3B">
        <w:rPr>
          <w:rFonts w:ascii="Times New Roman" w:eastAsia="Times New Roman" w:hAnsi="Times New Roman" w:cs="Times New Roman"/>
          <w:sz w:val="24"/>
          <w:szCs w:val="24"/>
        </w:rPr>
        <w:t>д. Сошники</w:t>
      </w:r>
    </w:p>
    <w:p w:rsidR="00155C3B" w:rsidRPr="00155C3B" w:rsidRDefault="00155C3B" w:rsidP="00155C3B">
      <w:pPr>
        <w:tabs>
          <w:tab w:val="num" w:pos="-3600"/>
        </w:tabs>
        <w:ind w:left="-360"/>
        <w:jc w:val="both"/>
        <w:rPr>
          <w:rFonts w:ascii="Times New Roman" w:eastAsia="Times New Roman" w:hAnsi="Times New Roman" w:cs="Times New Roman"/>
          <w:sz w:val="24"/>
          <w:szCs w:val="24"/>
        </w:rPr>
      </w:pPr>
      <w:r>
        <w:rPr>
          <w:rFonts w:ascii="Times New Roman" w:hAnsi="Times New Roman" w:cs="Times New Roman"/>
          <w:sz w:val="24"/>
          <w:szCs w:val="24"/>
        </w:rPr>
        <w:t>______</w:t>
      </w:r>
      <w:r w:rsidRPr="00155C3B">
        <w:rPr>
          <w:rFonts w:ascii="Times New Roman" w:eastAsia="Times New Roman" w:hAnsi="Times New Roman" w:cs="Times New Roman"/>
          <w:sz w:val="24"/>
          <w:szCs w:val="24"/>
        </w:rPr>
        <w:t xml:space="preserve"> 2021 года</w:t>
      </w:r>
    </w:p>
    <w:p w:rsidR="00155C3B" w:rsidRPr="00155C3B" w:rsidRDefault="00155C3B" w:rsidP="00155C3B">
      <w:pPr>
        <w:tabs>
          <w:tab w:val="num" w:pos="-3600"/>
        </w:tabs>
        <w:ind w:left="-360"/>
        <w:jc w:val="both"/>
        <w:rPr>
          <w:rFonts w:ascii="Times New Roman" w:eastAsia="Times New Roman" w:hAnsi="Times New Roman" w:cs="Times New Roman"/>
          <w:sz w:val="24"/>
          <w:szCs w:val="24"/>
        </w:rPr>
      </w:pPr>
      <w:r w:rsidRPr="00155C3B">
        <w:rPr>
          <w:rFonts w:ascii="Times New Roman" w:eastAsia="Times New Roman" w:hAnsi="Times New Roman" w:cs="Times New Roman"/>
          <w:sz w:val="24"/>
          <w:szCs w:val="24"/>
        </w:rPr>
        <w:t xml:space="preserve">№ </w:t>
      </w:r>
      <w:r>
        <w:rPr>
          <w:rFonts w:ascii="Times New Roman" w:hAnsi="Times New Roman" w:cs="Times New Roman"/>
          <w:sz w:val="24"/>
          <w:szCs w:val="24"/>
        </w:rPr>
        <w:t>___</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p>
    <w:tbl>
      <w:tblPr>
        <w:tblW w:w="8640" w:type="dxa"/>
        <w:shd w:val="clear" w:color="auto" w:fill="FFFFFF"/>
        <w:tblCellMar>
          <w:left w:w="0" w:type="dxa"/>
          <w:right w:w="0" w:type="dxa"/>
        </w:tblCellMar>
        <w:tblLook w:val="04A0"/>
      </w:tblPr>
      <w:tblGrid>
        <w:gridCol w:w="2880"/>
        <w:gridCol w:w="2880"/>
        <w:gridCol w:w="2880"/>
      </w:tblGrid>
      <w:tr w:rsidR="00155C3B" w:rsidRPr="00155C3B" w:rsidTr="002855EC">
        <w:tc>
          <w:tcPr>
            <w:tcW w:w="0" w:type="auto"/>
            <w:shd w:val="clear" w:color="auto" w:fill="FFFFFF"/>
            <w:tcMar>
              <w:top w:w="120" w:type="dxa"/>
              <w:left w:w="180" w:type="dxa"/>
              <w:bottom w:w="120" w:type="dxa"/>
              <w:right w:w="180" w:type="dxa"/>
            </w:tcMar>
            <w:hideMark/>
          </w:tcPr>
          <w:p w:rsidR="00155C3B" w:rsidRPr="009918B0" w:rsidRDefault="00155C3B" w:rsidP="00310C6C">
            <w:pPr>
              <w:rPr>
                <w:b/>
              </w:rPr>
            </w:pPr>
          </w:p>
        </w:tc>
        <w:tc>
          <w:tcPr>
            <w:tcW w:w="0" w:type="auto"/>
            <w:shd w:val="clear" w:color="auto" w:fill="FFFFFF"/>
            <w:tcMar>
              <w:top w:w="120" w:type="dxa"/>
              <w:left w:w="180" w:type="dxa"/>
              <w:bottom w:w="120" w:type="dxa"/>
              <w:right w:w="180" w:type="dxa"/>
            </w:tcMar>
            <w:hideMark/>
          </w:tcPr>
          <w:p w:rsidR="00155C3B" w:rsidRPr="009918B0" w:rsidRDefault="00155C3B" w:rsidP="00310C6C">
            <w:pPr>
              <w:rPr>
                <w:b/>
              </w:rPr>
            </w:pPr>
          </w:p>
        </w:tc>
        <w:tc>
          <w:tcPr>
            <w:tcW w:w="0" w:type="auto"/>
            <w:shd w:val="clear" w:color="auto" w:fill="FFFFFF"/>
            <w:tcMar>
              <w:top w:w="120" w:type="dxa"/>
              <w:left w:w="180" w:type="dxa"/>
              <w:bottom w:w="120" w:type="dxa"/>
              <w:right w:w="180" w:type="dxa"/>
            </w:tcMar>
            <w:hideMark/>
          </w:tcPr>
          <w:p w:rsidR="00155C3B" w:rsidRPr="009918B0" w:rsidRDefault="00155C3B" w:rsidP="00310C6C">
            <w:pPr>
              <w:rPr>
                <w:bCs/>
                <w:spacing w:val="-8"/>
              </w:rPr>
            </w:pPr>
          </w:p>
        </w:tc>
      </w:tr>
    </w:tbl>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w:t>
      </w:r>
    </w:p>
    <w:p w:rsidR="00155C3B" w:rsidRPr="00155C3B" w:rsidRDefault="00155C3B" w:rsidP="00155C3B">
      <w:pPr>
        <w:shd w:val="clear" w:color="auto" w:fill="FFFFFF"/>
        <w:spacing w:after="180" w:line="240" w:lineRule="auto"/>
        <w:jc w:val="right"/>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Приложение к решению</w:t>
      </w:r>
    </w:p>
    <w:p w:rsidR="00155C3B" w:rsidRPr="00155C3B" w:rsidRDefault="00155C3B" w:rsidP="00155C3B">
      <w:pPr>
        <w:shd w:val="clear" w:color="auto" w:fill="FFFFFF"/>
        <w:spacing w:after="180" w:line="240" w:lineRule="auto"/>
        <w:jc w:val="right"/>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Совета </w:t>
      </w:r>
      <w:r>
        <w:rPr>
          <w:rFonts w:ascii="Times New Roman" w:eastAsia="Times New Roman" w:hAnsi="Times New Roman" w:cs="Times New Roman"/>
          <w:color w:val="414141"/>
          <w:sz w:val="24"/>
          <w:szCs w:val="24"/>
        </w:rPr>
        <w:t>Сошниковского</w:t>
      </w:r>
      <w:r w:rsidRPr="00155C3B">
        <w:rPr>
          <w:rFonts w:ascii="Times New Roman" w:eastAsia="Times New Roman" w:hAnsi="Times New Roman" w:cs="Times New Roman"/>
          <w:color w:val="414141"/>
          <w:sz w:val="24"/>
          <w:szCs w:val="24"/>
        </w:rPr>
        <w:t xml:space="preserve"> сельского поселения</w:t>
      </w:r>
    </w:p>
    <w:p w:rsidR="00155C3B" w:rsidRPr="00155C3B" w:rsidRDefault="00155C3B" w:rsidP="00155C3B">
      <w:pPr>
        <w:shd w:val="clear" w:color="auto" w:fill="FFFFFF"/>
        <w:spacing w:after="180" w:line="240" w:lineRule="auto"/>
        <w:jc w:val="right"/>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от 2021 №</w:t>
      </w:r>
    </w:p>
    <w:p w:rsidR="00155C3B" w:rsidRPr="00155C3B" w:rsidRDefault="00155C3B" w:rsidP="00155C3B">
      <w:pPr>
        <w:shd w:val="clear" w:color="auto" w:fill="FFFFFF"/>
        <w:spacing w:after="180" w:line="240" w:lineRule="auto"/>
        <w:jc w:val="center"/>
        <w:rPr>
          <w:rFonts w:ascii="Times New Roman" w:eastAsia="Times New Roman" w:hAnsi="Times New Roman" w:cs="Times New Roman"/>
          <w:color w:val="414141"/>
          <w:sz w:val="24"/>
          <w:szCs w:val="24"/>
        </w:rPr>
      </w:pPr>
      <w:r w:rsidRPr="00155C3B">
        <w:rPr>
          <w:rFonts w:ascii="Times New Roman" w:eastAsia="Times New Roman" w:hAnsi="Times New Roman" w:cs="Times New Roman"/>
          <w:b/>
          <w:bCs/>
          <w:color w:val="414141"/>
          <w:sz w:val="24"/>
          <w:szCs w:val="24"/>
        </w:rPr>
        <w:t>Положение</w:t>
      </w:r>
    </w:p>
    <w:p w:rsidR="00155C3B" w:rsidRPr="00155C3B" w:rsidRDefault="00155C3B" w:rsidP="00155C3B">
      <w:pPr>
        <w:shd w:val="clear" w:color="auto" w:fill="FFFFFF"/>
        <w:spacing w:after="180" w:line="240" w:lineRule="auto"/>
        <w:jc w:val="center"/>
        <w:rPr>
          <w:rFonts w:ascii="Times New Roman" w:eastAsia="Times New Roman" w:hAnsi="Times New Roman" w:cs="Times New Roman"/>
          <w:color w:val="414141"/>
          <w:sz w:val="24"/>
          <w:szCs w:val="24"/>
        </w:rPr>
      </w:pPr>
      <w:r w:rsidRPr="00155C3B">
        <w:rPr>
          <w:rFonts w:ascii="Times New Roman" w:eastAsia="Times New Roman" w:hAnsi="Times New Roman" w:cs="Times New Roman"/>
          <w:b/>
          <w:bCs/>
          <w:color w:val="414141"/>
          <w:sz w:val="24"/>
          <w:szCs w:val="24"/>
        </w:rPr>
        <w:t xml:space="preserve">о муниципальном контроле в сфере благоустройства на территории </w:t>
      </w:r>
      <w:r>
        <w:rPr>
          <w:rFonts w:ascii="Times New Roman" w:eastAsia="Times New Roman" w:hAnsi="Times New Roman" w:cs="Times New Roman"/>
          <w:b/>
          <w:bCs/>
          <w:color w:val="414141"/>
          <w:sz w:val="24"/>
          <w:szCs w:val="24"/>
        </w:rPr>
        <w:t>Сошниковского</w:t>
      </w:r>
      <w:r w:rsidRPr="00155C3B">
        <w:rPr>
          <w:rFonts w:ascii="Times New Roman" w:eastAsia="Times New Roman" w:hAnsi="Times New Roman" w:cs="Times New Roman"/>
          <w:b/>
          <w:bCs/>
          <w:color w:val="414141"/>
          <w:sz w:val="24"/>
          <w:szCs w:val="24"/>
        </w:rPr>
        <w:t xml:space="preserve"> сельского поселения Вичугского муниципального района Ивановской области</w:t>
      </w:r>
    </w:p>
    <w:p w:rsidR="00155C3B" w:rsidRPr="00155C3B" w:rsidRDefault="00155C3B" w:rsidP="00155C3B">
      <w:pPr>
        <w:shd w:val="clear" w:color="auto" w:fill="FFFFFF"/>
        <w:spacing w:after="180" w:line="240" w:lineRule="auto"/>
        <w:jc w:val="center"/>
        <w:rPr>
          <w:rFonts w:ascii="Times New Roman" w:eastAsia="Times New Roman" w:hAnsi="Times New Roman" w:cs="Times New Roman"/>
          <w:color w:val="414141"/>
          <w:sz w:val="24"/>
          <w:szCs w:val="24"/>
        </w:rPr>
      </w:pPr>
      <w:r w:rsidRPr="00155C3B">
        <w:rPr>
          <w:rFonts w:ascii="Times New Roman" w:eastAsia="Times New Roman" w:hAnsi="Times New Roman" w:cs="Times New Roman"/>
          <w:b/>
          <w:bCs/>
          <w:color w:val="414141"/>
          <w:sz w:val="24"/>
          <w:szCs w:val="24"/>
        </w:rPr>
        <w:t> </w:t>
      </w:r>
    </w:p>
    <w:p w:rsidR="00155C3B" w:rsidRPr="00155C3B" w:rsidRDefault="00155C3B" w:rsidP="00155C3B">
      <w:pPr>
        <w:shd w:val="clear" w:color="auto" w:fill="FFFFFF"/>
        <w:spacing w:after="180" w:line="240" w:lineRule="auto"/>
        <w:jc w:val="center"/>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Общие положения</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Pr>
          <w:rFonts w:ascii="Times New Roman" w:eastAsia="Times New Roman" w:hAnsi="Times New Roman" w:cs="Times New Roman"/>
          <w:color w:val="414141"/>
          <w:sz w:val="24"/>
          <w:szCs w:val="24"/>
        </w:rPr>
        <w:t>Сошниковского</w:t>
      </w:r>
      <w:r w:rsidRPr="00155C3B">
        <w:rPr>
          <w:rFonts w:ascii="Times New Roman" w:eastAsia="Times New Roman" w:hAnsi="Times New Roman" w:cs="Times New Roman"/>
          <w:color w:val="414141"/>
          <w:sz w:val="24"/>
          <w:szCs w:val="24"/>
        </w:rPr>
        <w:t xml:space="preserve"> сельского поселения Вичугского муниципального района Ивановской области (далее – муниципальный контроль в сфере благоустройства).</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1.2. Перечень нормативных правовых актов, непосредственно регулирующих осуществление муниципального контроля:</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Федеральный </w:t>
      </w:r>
      <w:hyperlink r:id="rId4" w:tooltip="Федеральный закон от 06.10.2003 N 131-ФЗ (ред. от 01.07.2021) &quot;Об общих принципах организации местного самоуправления в Российской Федерации&quot; (с изм. и доп., вступ. в силу с 30.09.2021){КонсультантПлюс}" w:history="1">
        <w:r w:rsidRPr="00155C3B">
          <w:rPr>
            <w:rFonts w:ascii="Times New Roman" w:eastAsia="Times New Roman" w:hAnsi="Times New Roman" w:cs="Times New Roman"/>
            <w:color w:val="60543F"/>
            <w:sz w:val="24"/>
            <w:szCs w:val="24"/>
            <w:u w:val="single"/>
          </w:rPr>
          <w:t>закон</w:t>
        </w:r>
      </w:hyperlink>
      <w:r w:rsidRPr="00155C3B">
        <w:rPr>
          <w:rFonts w:ascii="Times New Roman" w:eastAsia="Times New Roman" w:hAnsi="Times New Roman" w:cs="Times New Roman"/>
          <w:color w:val="414141"/>
          <w:sz w:val="24"/>
          <w:szCs w:val="24"/>
        </w:rPr>
        <w:t> от 06.10.2003 № 131-ФЗ «Об общих принципах организации местного самоуправления в Российской Федерации»;</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 Федеральный </w:t>
      </w:r>
      <w:hyperlink r:id="rId5"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color w:val="60543F"/>
            <w:sz w:val="24"/>
            <w:szCs w:val="24"/>
            <w:u w:val="single"/>
          </w:rPr>
          <w:t>закон</w:t>
        </w:r>
      </w:hyperlink>
      <w:r w:rsidRPr="00155C3B">
        <w:rPr>
          <w:rFonts w:ascii="Times New Roman" w:eastAsia="Times New Roman" w:hAnsi="Times New Roman" w:cs="Times New Roman"/>
          <w:color w:val="414141"/>
          <w:sz w:val="24"/>
          <w:szCs w:val="24"/>
        </w:rPr>
        <w:t> от 31.07.2020 № 248-ФЗ «О государственном контроле (надзоре) и муниципальном контроле в Российской Федерации»;</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 </w:t>
      </w:r>
      <w:hyperlink r:id="rId6" w:tooltip="Постановление Правительства РФ от 07.12.2020 N 2041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 w:history="1">
        <w:r w:rsidRPr="00155C3B">
          <w:rPr>
            <w:rFonts w:ascii="Times New Roman" w:eastAsia="Times New Roman" w:hAnsi="Times New Roman" w:cs="Times New Roman"/>
            <w:color w:val="60543F"/>
            <w:sz w:val="24"/>
            <w:szCs w:val="24"/>
            <w:u w:val="single"/>
          </w:rPr>
          <w:t>Постановление</w:t>
        </w:r>
      </w:hyperlink>
      <w:r w:rsidRPr="00155C3B">
        <w:rPr>
          <w:rFonts w:ascii="Times New Roman" w:eastAsia="Times New Roman" w:hAnsi="Times New Roman" w:cs="Times New Roman"/>
          <w:color w:val="414141"/>
          <w:sz w:val="24"/>
          <w:szCs w:val="24"/>
        </w:rPr>
        <w:t>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 </w:t>
      </w:r>
      <w:hyperlink r:id="rId7"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КонсультантПлюс}" w:history="1">
        <w:r w:rsidRPr="00155C3B">
          <w:rPr>
            <w:rFonts w:ascii="Times New Roman" w:eastAsia="Times New Roman" w:hAnsi="Times New Roman" w:cs="Times New Roman"/>
            <w:color w:val="60543F"/>
            <w:sz w:val="24"/>
            <w:szCs w:val="24"/>
            <w:u w:val="single"/>
          </w:rPr>
          <w:t>Постановление</w:t>
        </w:r>
      </w:hyperlink>
      <w:r w:rsidRPr="00155C3B">
        <w:rPr>
          <w:rFonts w:ascii="Times New Roman" w:eastAsia="Times New Roman" w:hAnsi="Times New Roman" w:cs="Times New Roman"/>
          <w:color w:val="414141"/>
          <w:sz w:val="24"/>
          <w:szCs w:val="24"/>
        </w:rPr>
        <w:t>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5) </w:t>
      </w:r>
      <w:hyperlink r:id="rId8" w:tooltip="Приказ Минэкономразвития России от 31.03.2021 N 151 &quot;О типовых формах документов, используемых контрольным (надзорным) органом&quot; (Зарегистрировано в Минюсте России 31.05.2021 N 63710){КонсультантПлюс}" w:history="1">
        <w:r w:rsidRPr="00155C3B">
          <w:rPr>
            <w:rFonts w:ascii="Times New Roman" w:eastAsia="Times New Roman" w:hAnsi="Times New Roman" w:cs="Times New Roman"/>
            <w:color w:val="60543F"/>
            <w:sz w:val="24"/>
            <w:szCs w:val="24"/>
            <w:u w:val="single"/>
          </w:rPr>
          <w:t>Приказ</w:t>
        </w:r>
      </w:hyperlink>
      <w:r w:rsidRPr="00155C3B">
        <w:rPr>
          <w:rFonts w:ascii="Times New Roman" w:eastAsia="Times New Roman" w:hAnsi="Times New Roman" w:cs="Times New Roman"/>
          <w:color w:val="414141"/>
          <w:sz w:val="24"/>
          <w:szCs w:val="24"/>
        </w:rPr>
        <w:t> Минэкономразвития России от 31.03.2021 № 151 «О типовых формах документов, используемых контрольным (надзорным) органом»;</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6) настоящее Положение.</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1.3.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Правил благоустройства территории </w:t>
      </w:r>
      <w:r>
        <w:rPr>
          <w:rFonts w:ascii="Times New Roman" w:eastAsia="Times New Roman" w:hAnsi="Times New Roman" w:cs="Times New Roman"/>
          <w:color w:val="414141"/>
          <w:sz w:val="24"/>
          <w:szCs w:val="24"/>
        </w:rPr>
        <w:t>Сошниковского</w:t>
      </w:r>
      <w:r w:rsidRPr="00155C3B">
        <w:rPr>
          <w:rFonts w:ascii="Times New Roman" w:eastAsia="Times New Roman" w:hAnsi="Times New Roman" w:cs="Times New Roman"/>
          <w:color w:val="414141"/>
          <w:sz w:val="24"/>
          <w:szCs w:val="24"/>
        </w:rPr>
        <w:t xml:space="preserve"> сельского поселения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1.4. Органом, уполномоченным на осуществление муниципального контроля, является Администрация </w:t>
      </w:r>
      <w:r>
        <w:rPr>
          <w:rFonts w:ascii="Times New Roman" w:eastAsia="Times New Roman" w:hAnsi="Times New Roman" w:cs="Times New Roman"/>
          <w:color w:val="414141"/>
          <w:sz w:val="24"/>
          <w:szCs w:val="24"/>
        </w:rPr>
        <w:t>Сошниковского</w:t>
      </w:r>
      <w:r w:rsidRPr="00155C3B">
        <w:rPr>
          <w:rFonts w:ascii="Times New Roman" w:eastAsia="Times New Roman" w:hAnsi="Times New Roman" w:cs="Times New Roman"/>
          <w:color w:val="414141"/>
          <w:sz w:val="24"/>
          <w:szCs w:val="24"/>
        </w:rPr>
        <w:t xml:space="preserve"> сельского поселения Вичугского муниципального района Ивановской области (далее – Администрация).</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1.5. </w:t>
      </w:r>
      <w:proofErr w:type="gramStart"/>
      <w:r w:rsidRPr="00155C3B">
        <w:rPr>
          <w:rFonts w:ascii="Times New Roman" w:eastAsia="Times New Roman" w:hAnsi="Times New Roman" w:cs="Times New Roman"/>
          <w:color w:val="414141"/>
          <w:sz w:val="24"/>
          <w:szCs w:val="24"/>
        </w:rPr>
        <w:t>Должностными лицами, уполномоченными осуществлять муниципальный контроль являются руководитель (</w:t>
      </w:r>
      <w:r>
        <w:rPr>
          <w:rFonts w:ascii="Times New Roman" w:eastAsia="Times New Roman" w:hAnsi="Times New Roman" w:cs="Times New Roman"/>
          <w:color w:val="414141"/>
          <w:sz w:val="24"/>
          <w:szCs w:val="24"/>
        </w:rPr>
        <w:t>заместитель руководителя, специалисты</w:t>
      </w:r>
      <w:r w:rsidRPr="00155C3B">
        <w:rPr>
          <w:rFonts w:ascii="Times New Roman" w:eastAsia="Times New Roman" w:hAnsi="Times New Roman" w:cs="Times New Roman"/>
          <w:color w:val="414141"/>
          <w:sz w:val="24"/>
          <w:szCs w:val="24"/>
        </w:rPr>
        <w:t>) Администрации (далее - инспектор, инспекторы).</w:t>
      </w:r>
      <w:proofErr w:type="gramEnd"/>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lastRenderedPageBreak/>
        <w:t>1.6. Должностным лицом, уполномоченным на принятие решения о проведении контрольных мероприятий, является руководитель (заместитель руководителя</w:t>
      </w:r>
      <w:r>
        <w:rPr>
          <w:rFonts w:ascii="Times New Roman" w:eastAsia="Times New Roman" w:hAnsi="Times New Roman" w:cs="Times New Roman"/>
          <w:color w:val="414141"/>
          <w:sz w:val="24"/>
          <w:szCs w:val="24"/>
        </w:rPr>
        <w:t>, специалисты</w:t>
      </w:r>
      <w:r w:rsidRPr="00155C3B">
        <w:rPr>
          <w:rFonts w:ascii="Times New Roman" w:eastAsia="Times New Roman" w:hAnsi="Times New Roman" w:cs="Times New Roman"/>
          <w:color w:val="414141"/>
          <w:sz w:val="24"/>
          <w:szCs w:val="24"/>
        </w:rPr>
        <w:t>) Администрации.</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Функциональные обязанности должностных лиц по осуществлению муниципального контроля устанавливаются их должностными инструкциями.</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1.7. Права и обязанности инспекторов регламентируются </w:t>
      </w:r>
      <w:hyperlink r:id="rId9"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color w:val="60543F"/>
            <w:sz w:val="24"/>
            <w:szCs w:val="24"/>
            <w:u w:val="single"/>
          </w:rPr>
          <w:t>статьей 29</w:t>
        </w:r>
      </w:hyperlink>
      <w:r w:rsidRPr="00155C3B">
        <w:rPr>
          <w:rFonts w:ascii="Times New Roman" w:eastAsia="Times New Roman" w:hAnsi="Times New Roman" w:cs="Times New Roman"/>
          <w:color w:val="414141"/>
          <w:sz w:val="24"/>
          <w:szCs w:val="24"/>
        </w:rPr>
        <w:t> Федерального закона от 31.07.2020 № 248-ФЗ «О государственном контроле (надзоре) и муниципальном контроле в Российской Федерации» (далее - Федеральный закон № 248-ФЗ). В целях осуществления муниципального контроля инспекторам выдаются служебные удостоверения.</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1.8. Объектами муниципального контроля являются:</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деятельность, действия (бездействие) контролируемых лиц, в рамках которых должны соблюдаться обязательные требования в сфере благоустройства;</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 результаты деятельности граждан и организаций;</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proofErr w:type="gramStart"/>
      <w:r w:rsidRPr="00155C3B">
        <w:rPr>
          <w:rFonts w:ascii="Times New Roman" w:eastAsia="Times New Roman" w:hAnsi="Times New Roman" w:cs="Times New Roman"/>
          <w:color w:val="414141"/>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155C3B">
        <w:rPr>
          <w:rFonts w:ascii="Times New Roman" w:eastAsia="Times New Roman" w:hAnsi="Times New Roman" w:cs="Times New Roman"/>
          <w:color w:val="414141"/>
          <w:sz w:val="24"/>
          <w:szCs w:val="24"/>
        </w:rPr>
        <w:t xml:space="preserve"> объекты).</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1.9. Администрацией ведется учет объектов муниципального контроля путем получения информации по итогам проведения контрольных мероприятий, в рамках межведомственного взаимодействия, а также общедоступной информации с использованием информационных систем.</w:t>
      </w:r>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1.10. </w:t>
      </w:r>
      <w:proofErr w:type="gramStart"/>
      <w:r w:rsidRPr="00155C3B">
        <w:rPr>
          <w:rFonts w:ascii="Times New Roman" w:eastAsia="Times New Roman" w:hAnsi="Times New Roman" w:cs="Times New Roman"/>
          <w:color w:val="414141"/>
          <w:sz w:val="24"/>
          <w:szCs w:val="24"/>
        </w:rPr>
        <w:t>Система оценки и управления рисками причинения вреда (ущерба) охраняемым законом ценностям при осуществлении муниципального контроля не применяются, плановые контрольные мероприятия не проводятся в соответствии с </w:t>
      </w:r>
      <w:hyperlink r:id="rId10"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color w:val="60543F"/>
            <w:sz w:val="24"/>
            <w:szCs w:val="24"/>
            <w:u w:val="single"/>
          </w:rPr>
          <w:t>частью 7 статьи 22</w:t>
        </w:r>
      </w:hyperlink>
      <w:r w:rsidRPr="00155C3B">
        <w:rPr>
          <w:rFonts w:ascii="Times New Roman" w:eastAsia="Times New Roman" w:hAnsi="Times New Roman" w:cs="Times New Roman"/>
          <w:color w:val="414141"/>
          <w:sz w:val="24"/>
          <w:szCs w:val="24"/>
        </w:rPr>
        <w:t>, </w:t>
      </w:r>
      <w:hyperlink r:id="rId11"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color w:val="60543F"/>
            <w:sz w:val="24"/>
            <w:szCs w:val="24"/>
            <w:u w:val="single"/>
          </w:rPr>
          <w:t>частью 2 статьи 61</w:t>
        </w:r>
      </w:hyperlink>
      <w:r w:rsidRPr="00155C3B">
        <w:rPr>
          <w:rFonts w:ascii="Times New Roman" w:eastAsia="Times New Roman" w:hAnsi="Times New Roman" w:cs="Times New Roman"/>
          <w:color w:val="414141"/>
          <w:sz w:val="24"/>
          <w:szCs w:val="24"/>
        </w:rPr>
        <w:t> Федерального Закона № 248-ФЗ,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roofErr w:type="gramEnd"/>
    </w:p>
    <w:p w:rsidR="00155C3B" w:rsidRPr="00155C3B" w:rsidRDefault="00155C3B" w:rsidP="00155C3B">
      <w:pPr>
        <w:shd w:val="clear" w:color="auto" w:fill="FFFFFF"/>
        <w:spacing w:after="180" w:line="240" w:lineRule="auto"/>
        <w:jc w:val="both"/>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1.11. Оценка результативности и эффективности осуществления муниципального контроля осуществляется на основании </w:t>
      </w:r>
      <w:hyperlink r:id="rId12"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color w:val="60543F"/>
            <w:sz w:val="24"/>
            <w:szCs w:val="24"/>
            <w:u w:val="single"/>
          </w:rPr>
          <w:t>статьи 30</w:t>
        </w:r>
      </w:hyperlink>
      <w:r w:rsidRPr="00155C3B">
        <w:rPr>
          <w:rFonts w:ascii="Times New Roman" w:eastAsia="Times New Roman" w:hAnsi="Times New Roman" w:cs="Times New Roman"/>
          <w:color w:val="414141"/>
          <w:sz w:val="24"/>
          <w:szCs w:val="24"/>
        </w:rPr>
        <w:t> Федерального закона N 248-ФЗ.</w:t>
      </w:r>
    </w:p>
    <w:p w:rsidR="00155C3B" w:rsidRPr="00155C3B" w:rsidRDefault="00155C3B" w:rsidP="00155C3B">
      <w:pPr>
        <w:shd w:val="clear" w:color="auto" w:fill="FFFFFF"/>
        <w:spacing w:after="180" w:line="240" w:lineRule="auto"/>
        <w:jc w:val="center"/>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2. Профилактика рисков причинения вреда (ущерба) </w:t>
      </w:r>
      <w:proofErr w:type="gramStart"/>
      <w:r w:rsidRPr="00155C3B">
        <w:rPr>
          <w:rFonts w:ascii="Times New Roman" w:eastAsia="Times New Roman" w:hAnsi="Times New Roman" w:cs="Times New Roman"/>
          <w:color w:val="414141"/>
          <w:sz w:val="24"/>
          <w:szCs w:val="24"/>
        </w:rPr>
        <w:t>охраняемым</w:t>
      </w:r>
      <w:proofErr w:type="gramEnd"/>
    </w:p>
    <w:p w:rsidR="00155C3B" w:rsidRPr="00155C3B" w:rsidRDefault="00155C3B" w:rsidP="00155C3B">
      <w:pPr>
        <w:shd w:val="clear" w:color="auto" w:fill="FFFFFF"/>
        <w:spacing w:after="180" w:line="240" w:lineRule="auto"/>
        <w:jc w:val="center"/>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законом ценностям при осуществлении муниципального контроля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2.1. Профилактика рисков причинения вреда (ущерба) охраняемым законом ценностям осуществляется в соответствии с ежегодной утверждаемой Администрацией в соответствии со </w:t>
      </w:r>
      <w:hyperlink r:id="rId13"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color w:val="60543F"/>
            <w:sz w:val="24"/>
            <w:szCs w:val="24"/>
            <w:u w:val="single"/>
          </w:rPr>
          <w:t>статьей 44</w:t>
        </w:r>
      </w:hyperlink>
      <w:r w:rsidRPr="00155C3B">
        <w:rPr>
          <w:rFonts w:ascii="Times New Roman" w:eastAsia="Times New Roman" w:hAnsi="Times New Roman" w:cs="Times New Roman"/>
          <w:color w:val="414141"/>
          <w:sz w:val="24"/>
          <w:szCs w:val="24"/>
        </w:rPr>
        <w:t> Федерального закона № 248-ФЗ программой профилактики рисков причинения вреда (ущерба) охраняемым законом ценностям (далее - программа профилактики).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lastRenderedPageBreak/>
        <w:t xml:space="preserve">Утвержденная программа профилактики рисков причинения вреда размещается на официальном сайте Администрации </w:t>
      </w:r>
      <w:r>
        <w:rPr>
          <w:rFonts w:ascii="Times New Roman" w:eastAsia="Times New Roman" w:hAnsi="Times New Roman" w:cs="Times New Roman"/>
          <w:color w:val="414141"/>
          <w:sz w:val="24"/>
          <w:szCs w:val="24"/>
        </w:rPr>
        <w:t>Сошниковского</w:t>
      </w:r>
      <w:r w:rsidRPr="00155C3B">
        <w:rPr>
          <w:rFonts w:ascii="Times New Roman" w:eastAsia="Times New Roman" w:hAnsi="Times New Roman" w:cs="Times New Roman"/>
          <w:color w:val="414141"/>
          <w:sz w:val="24"/>
          <w:szCs w:val="24"/>
        </w:rPr>
        <w:t xml:space="preserve"> сельского поселения в сети «Интернет»: </w:t>
      </w:r>
      <w:hyperlink r:id="rId14" w:history="1">
        <w:r w:rsidRPr="00155C3B">
          <w:rPr>
            <w:rFonts w:ascii="Times New Roman" w:eastAsia="Times New Roman" w:hAnsi="Times New Roman" w:cs="Times New Roman"/>
            <w:color w:val="60543F"/>
            <w:sz w:val="24"/>
            <w:szCs w:val="24"/>
            <w:u w:val="single"/>
          </w:rPr>
          <w:t>http://www.okt-poselenie.ru</w:t>
        </w:r>
      </w:hyperlink>
      <w:r w:rsidRPr="00155C3B">
        <w:rPr>
          <w:rFonts w:ascii="Times New Roman" w:eastAsia="Times New Roman" w:hAnsi="Times New Roman" w:cs="Times New Roman"/>
          <w:color w:val="414141"/>
          <w:sz w:val="24"/>
          <w:szCs w:val="24"/>
        </w:rPr>
        <w:t> (далее - официальный сайт).</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2.2. В рамках осуществления муниципального контроля в соответствии со </w:t>
      </w:r>
      <w:hyperlink r:id="rId15"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color w:val="60543F"/>
            <w:sz w:val="24"/>
            <w:szCs w:val="24"/>
            <w:u w:val="single"/>
          </w:rPr>
          <w:t>статьями 45</w:t>
        </w:r>
      </w:hyperlink>
      <w:r w:rsidRPr="00155C3B">
        <w:rPr>
          <w:rFonts w:ascii="Times New Roman" w:eastAsia="Times New Roman" w:hAnsi="Times New Roman" w:cs="Times New Roman"/>
          <w:color w:val="414141"/>
          <w:sz w:val="24"/>
          <w:szCs w:val="24"/>
        </w:rPr>
        <w:t>, </w:t>
      </w:r>
      <w:hyperlink r:id="rId16"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color w:val="60543F"/>
            <w:sz w:val="24"/>
            <w:szCs w:val="24"/>
            <w:u w:val="single"/>
          </w:rPr>
          <w:t>46</w:t>
        </w:r>
      </w:hyperlink>
      <w:r w:rsidRPr="00155C3B">
        <w:rPr>
          <w:rFonts w:ascii="Times New Roman" w:eastAsia="Times New Roman" w:hAnsi="Times New Roman" w:cs="Times New Roman"/>
          <w:color w:val="414141"/>
          <w:sz w:val="24"/>
          <w:szCs w:val="24"/>
        </w:rPr>
        <w:t>, </w:t>
      </w:r>
      <w:hyperlink r:id="rId17"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color w:val="60543F"/>
            <w:sz w:val="24"/>
            <w:szCs w:val="24"/>
            <w:u w:val="single"/>
          </w:rPr>
          <w:t>49</w:t>
        </w:r>
      </w:hyperlink>
      <w:r w:rsidRPr="00155C3B">
        <w:rPr>
          <w:rFonts w:ascii="Times New Roman" w:eastAsia="Times New Roman" w:hAnsi="Times New Roman" w:cs="Times New Roman"/>
          <w:color w:val="414141"/>
          <w:sz w:val="24"/>
          <w:szCs w:val="24"/>
        </w:rPr>
        <w:t>, </w:t>
      </w:r>
      <w:hyperlink r:id="rId18"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color w:val="60543F"/>
            <w:sz w:val="24"/>
            <w:szCs w:val="24"/>
            <w:u w:val="single"/>
          </w:rPr>
          <w:t>50</w:t>
        </w:r>
      </w:hyperlink>
      <w:r w:rsidRPr="00155C3B">
        <w:rPr>
          <w:rFonts w:ascii="Times New Roman" w:eastAsia="Times New Roman" w:hAnsi="Times New Roman" w:cs="Times New Roman"/>
          <w:color w:val="414141"/>
          <w:sz w:val="24"/>
          <w:szCs w:val="24"/>
        </w:rPr>
        <w:t> Федерального закона № 248-ФЗ Администрацией проводятся следующие профилактические мероприятия: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информирование;</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 консультирование;</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 объявление предостережения.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2.3. Информирование осуществляется Администрацией посредством размещения сведений, предусмотренных </w:t>
      </w:r>
      <w:hyperlink r:id="rId19"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color w:val="60543F"/>
            <w:sz w:val="24"/>
            <w:szCs w:val="24"/>
            <w:u w:val="single"/>
          </w:rPr>
          <w:t>частью 3 статьи 46</w:t>
        </w:r>
      </w:hyperlink>
      <w:r w:rsidRPr="00155C3B">
        <w:rPr>
          <w:rFonts w:ascii="Times New Roman" w:eastAsia="Times New Roman" w:hAnsi="Times New Roman" w:cs="Times New Roman"/>
          <w:color w:val="414141"/>
          <w:sz w:val="24"/>
          <w:szCs w:val="24"/>
        </w:rPr>
        <w:t> Федерального закона № 248-ФЗ, на официальном сайте, в средствах массовой информации и в иных формах.</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2.4. Консультирование контролируемых лиц и их представителей осуществляется Администрацией в соответствии со </w:t>
      </w:r>
      <w:hyperlink r:id="rId20"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color w:val="60543F"/>
            <w:sz w:val="24"/>
            <w:szCs w:val="24"/>
            <w:u w:val="single"/>
          </w:rPr>
          <w:t>статьей 50</w:t>
        </w:r>
      </w:hyperlink>
      <w:r w:rsidRPr="00155C3B">
        <w:rPr>
          <w:rFonts w:ascii="Times New Roman" w:eastAsia="Times New Roman" w:hAnsi="Times New Roman" w:cs="Times New Roman"/>
          <w:color w:val="414141"/>
          <w:sz w:val="24"/>
          <w:szCs w:val="24"/>
        </w:rPr>
        <w:t> Федерального закона № 248-ФЗ в устной форме по телефону, посредством видео-конференц-связи или на личном приеме у специалистов Администрации, в устной форме в ходе осуществления контрольного мероприятия.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По итогам консультирования (за исключением письменного обращения)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21" w:tooltip="Федеральный закон от 02.05.2006 N 59-ФЗ (ред. от 27.12.2018) &quot;О порядке рассмотрения обращений граждан Российской Федерации&quot;{КонсультантПлюс}" w:history="1">
        <w:r w:rsidRPr="00155C3B">
          <w:rPr>
            <w:rFonts w:ascii="Times New Roman" w:eastAsia="Times New Roman" w:hAnsi="Times New Roman" w:cs="Times New Roman"/>
            <w:color w:val="60543F"/>
            <w:sz w:val="24"/>
            <w:szCs w:val="24"/>
            <w:u w:val="single"/>
          </w:rPr>
          <w:t>законом</w:t>
        </w:r>
      </w:hyperlink>
      <w:r w:rsidRPr="00155C3B">
        <w:rPr>
          <w:rFonts w:ascii="Times New Roman" w:eastAsia="Times New Roman" w:hAnsi="Times New Roman" w:cs="Times New Roman"/>
          <w:color w:val="414141"/>
          <w:sz w:val="24"/>
          <w:szCs w:val="24"/>
        </w:rPr>
        <w:t> от 02.05.2006 № 59-ФЗ «О порядке рассмотрения обращений граждан Российской Федерации».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Консультирование осуществляется по вопросам, касающимся установленных обязательных требований, проведения контрольных мероприятий, профилактики рисков нарушения обязательных требований, особенностей осуществления муниципального контроля, сроков осуществления контрольных мероприятий, порядка обжалования решений органа муниципального контроля, действий инспекторов и другим вопросам, касающимся осуществления муниципального контроля.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Консультирование по однотипным обращениям контролируемых лиц и их представителей может осуществляться посредством размещения на официальном сайте письменного разъяснения.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Информация, ставшая известной инспектору в ходе консультирования, не подлежит использованию Администрацией в целях оценки контролируемого лица по вопросам соблюдения обязательных требований.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Администрация осуществляет учет консультирований, который проводится посредством внесения соответствующей записи в журнал консультирования.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2.5. </w:t>
      </w:r>
      <w:proofErr w:type="gramStart"/>
      <w:r w:rsidRPr="00155C3B">
        <w:rPr>
          <w:rFonts w:ascii="Times New Roman" w:eastAsia="Times New Roman" w:hAnsi="Times New Roman" w:cs="Times New Roman"/>
          <w:color w:val="414141"/>
          <w:sz w:val="24"/>
          <w:szCs w:val="24"/>
        </w:rPr>
        <w:t xml:space="preserve">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w:t>
      </w:r>
      <w:r w:rsidRPr="00155C3B">
        <w:rPr>
          <w:rFonts w:ascii="Times New Roman" w:eastAsia="Times New Roman" w:hAnsi="Times New Roman" w:cs="Times New Roman"/>
          <w:color w:val="414141"/>
          <w:sz w:val="24"/>
          <w:szCs w:val="24"/>
        </w:rPr>
        <w:lastRenderedPageBreak/>
        <w:t>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w:t>
      </w:r>
      <w:proofErr w:type="gramEnd"/>
      <w:r w:rsidRPr="00155C3B">
        <w:rPr>
          <w:rFonts w:ascii="Times New Roman" w:eastAsia="Times New Roman" w:hAnsi="Times New Roman" w:cs="Times New Roman"/>
          <w:color w:val="414141"/>
          <w:sz w:val="24"/>
          <w:szCs w:val="24"/>
        </w:rPr>
        <w:t xml:space="preserve"> соблюдения обязательных требований.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2.5.1. В предостережении о недопустимости нарушения обязательных требований в обязательном порядке указываются: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наименование Администрации;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 дата и номер предостережения;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 информация о контролируемом лице - наименование и место нахождения в отношении юридического лица, фамилия, имя, отчество (при наличии адрес места жительства) в отношении индивидуального предпринимателя или гражданина;</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 обязательные требования, предусматривающий их нормативный правовой акт, информация о том, какие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Предостережение не может содержать требование представления контролируемым лицом сведений и документов.</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2.5.2. Контролируемое лицо вправе в течение 10 рабочих дней со дня получения предостережения подать в Администрацию возражение в отношении указанного предостережения.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В возражении контролируемым лицом указываются: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наименование юридического лица либо фамилия, имя, отчество (при наличии) индивидуального предпринимателя или гражданина, а также номер контактного телефона, адрес электронной почты и почтовый адрес, по которым должен быть направлен ответ контролируемому лицу;</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 дата и номер предостережения, направленного в адрес контролируемого лица;</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(при необходимости, по решению контролируемого лица, с приложением документов либо их заверенных копий);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 личная подпись и дата.</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Возражения направляются контролируемым лицом в электронной форме на адрес электронной почты Администрации либо в бумажном виде почтовым отправлением или иными указанными в предостережении способами.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2.5.3. Администрация в течение 20 рабочих дней со дня поступления возражения: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 при необходимости запрашивает документы и материалы в других государственных органах, органах местного самоуправления;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 по результатам рассмотрения возражения направляет ответ контролируемому лицу.</w:t>
      </w:r>
    </w:p>
    <w:p w:rsidR="00155C3B" w:rsidRPr="00155C3B" w:rsidRDefault="00155C3B" w:rsidP="00155C3B">
      <w:pPr>
        <w:shd w:val="clear" w:color="auto" w:fill="FFFFFF"/>
        <w:spacing w:after="180" w:line="240" w:lineRule="auto"/>
        <w:jc w:val="center"/>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lastRenderedPageBreak/>
        <w:t>3. Осуществление муниципального контроля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 При осуществлении муниципального контроля проводятся контрольные мероприятия при взаимодействии (далее - контрольные мероприятия) и без взаимодействия (далее - контрольные мероприятия без взаимодействия) с контролируемыми лицами.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3.2. Взаимодействие Администрации с контролируемыми лицами проводится при проведении следующих внеплановых контрольных мероприятий: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инспекционный визит;</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 рейдовый осмотр;</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 документарная проверка;</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 выездная проверка.</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3.3. Администрацией проводятся следующие контрольные мероприятия без взаимодействия: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наблюдение за соблюдением обязательных требований (мониторинг безопасности);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 выездное обследование.</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3.4. Внеплановые контрольные мероприятия, за исключением контрольных мероприятий без взаимодействия, проводятся по основаниям, предусмотренным </w:t>
      </w:r>
      <w:hyperlink r:id="rId22"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sz w:val="24"/>
            <w:szCs w:val="24"/>
            <w:u w:val="single"/>
          </w:rPr>
          <w:t>пунктами 1</w:t>
        </w:r>
      </w:hyperlink>
      <w:r w:rsidRPr="00155C3B">
        <w:rPr>
          <w:rFonts w:ascii="Times New Roman" w:eastAsia="Times New Roman" w:hAnsi="Times New Roman" w:cs="Times New Roman"/>
          <w:color w:val="414141"/>
          <w:sz w:val="24"/>
          <w:szCs w:val="24"/>
        </w:rPr>
        <w:t>, </w:t>
      </w:r>
      <w:hyperlink r:id="rId23"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sz w:val="24"/>
            <w:szCs w:val="24"/>
            <w:u w:val="single"/>
          </w:rPr>
          <w:t>3</w:t>
        </w:r>
      </w:hyperlink>
      <w:r w:rsidRPr="00155C3B">
        <w:rPr>
          <w:rFonts w:ascii="Times New Roman" w:eastAsia="Times New Roman" w:hAnsi="Times New Roman" w:cs="Times New Roman"/>
          <w:color w:val="414141"/>
          <w:sz w:val="24"/>
          <w:szCs w:val="24"/>
        </w:rPr>
        <w:t> - </w:t>
      </w:r>
      <w:hyperlink r:id="rId24"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sz w:val="24"/>
            <w:szCs w:val="24"/>
            <w:u w:val="single"/>
          </w:rPr>
          <w:t>5 части 1 статьи 57</w:t>
        </w:r>
      </w:hyperlink>
      <w:r w:rsidRPr="00155C3B">
        <w:rPr>
          <w:rFonts w:ascii="Times New Roman" w:eastAsia="Times New Roman" w:hAnsi="Times New Roman" w:cs="Times New Roman"/>
          <w:color w:val="414141"/>
          <w:sz w:val="24"/>
          <w:szCs w:val="24"/>
        </w:rPr>
        <w:t> Федерального закона № 248-ФЗ.</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3.5. Все внеплановые контрольные мероприятия, за исключением внеплановых контрольных мероприятий без взаимодействия, проводятся только после согласования с органами прокуратуры. Порядок согласования с прокурором проведения внепланового контрольного мероприятия осуществляется в соответствии со </w:t>
      </w:r>
      <w:hyperlink r:id="rId25"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sz w:val="24"/>
            <w:szCs w:val="24"/>
            <w:u w:val="single"/>
          </w:rPr>
          <w:t>статьей 66</w:t>
        </w:r>
      </w:hyperlink>
      <w:r w:rsidRPr="00155C3B">
        <w:rPr>
          <w:rFonts w:ascii="Times New Roman" w:eastAsia="Times New Roman" w:hAnsi="Times New Roman" w:cs="Times New Roman"/>
          <w:color w:val="414141"/>
          <w:sz w:val="24"/>
          <w:szCs w:val="24"/>
        </w:rPr>
        <w:t> Федерального закона № 248-ФЗ.</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3.6. Для проведения внеплановых контрольных мероприятий, за исключением контрольных мероприятий без взаимодействия, принимается решение Администрации, подписанное руководителем (заместителем руководителя) (далее - решение о проведении контрольного мероприятия).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В решении о проведении контрольного мероприятия указываются сведения, предусмотренные </w:t>
      </w:r>
      <w:hyperlink r:id="rId26"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sz w:val="24"/>
            <w:szCs w:val="24"/>
            <w:u w:val="single"/>
          </w:rPr>
          <w:t>частью 1 статьи 64</w:t>
        </w:r>
      </w:hyperlink>
      <w:r w:rsidRPr="00155C3B">
        <w:rPr>
          <w:rFonts w:ascii="Times New Roman" w:eastAsia="Times New Roman" w:hAnsi="Times New Roman" w:cs="Times New Roman"/>
          <w:color w:val="414141"/>
          <w:sz w:val="24"/>
          <w:szCs w:val="24"/>
        </w:rPr>
        <w:t> Федерального закона № 248-ФЗ.</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3.7. Контрольные мероприятия без взаимодействия проводятся Администрацией на основании заданий руководителя (заместителя руководителя), в том числе в случаях, установленных Федеральным </w:t>
      </w:r>
      <w:hyperlink r:id="rId27"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sz w:val="24"/>
            <w:szCs w:val="24"/>
            <w:u w:val="single"/>
          </w:rPr>
          <w:t>законом</w:t>
        </w:r>
      </w:hyperlink>
      <w:r w:rsidRPr="00155C3B">
        <w:rPr>
          <w:rFonts w:ascii="Times New Roman" w:eastAsia="Times New Roman" w:hAnsi="Times New Roman" w:cs="Times New Roman"/>
          <w:color w:val="414141"/>
          <w:sz w:val="24"/>
          <w:szCs w:val="24"/>
        </w:rPr>
        <w:t> № 248-ФЗ. Форма задания утверждается постановлением Администрации.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3.8. Контрольное мероприятие может быть начато после внесения в единый реестр контрольных (надзорных) мероприятий сведений, за исключением контрольных мероприятий без взаимодействия, а также случаев неработоспособности единого реестра контрольных (надзорных) мероприятий, зафиксированных оператором реестра.</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3.9. В ходе осуществления муниципального контроля в случае необходимости совершения отдельных контрольных действий Администрация в соответствии со </w:t>
      </w:r>
      <w:hyperlink r:id="rId28"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sz w:val="24"/>
            <w:szCs w:val="24"/>
            <w:u w:val="single"/>
          </w:rPr>
          <w:t>статьей 34</w:t>
        </w:r>
      </w:hyperlink>
      <w:r w:rsidRPr="00155C3B">
        <w:rPr>
          <w:rFonts w:ascii="Times New Roman" w:eastAsia="Times New Roman" w:hAnsi="Times New Roman" w:cs="Times New Roman"/>
          <w:color w:val="414141"/>
          <w:sz w:val="24"/>
          <w:szCs w:val="24"/>
        </w:rPr>
        <w:t> Федерального закона № 248-ФЗ может привлекать специалистов, обладающих специальными знаниями и навыками, необходимыми для оказания содействия органу муниципального контроля.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3.10. Для фиксации Администрацией и лицами, привлекаемыми к совершению контрольных действий, доказательств нарушений обязательных требований могут </w:t>
      </w:r>
      <w:r w:rsidRPr="00155C3B">
        <w:rPr>
          <w:rFonts w:ascii="Times New Roman" w:eastAsia="Times New Roman" w:hAnsi="Times New Roman" w:cs="Times New Roman"/>
          <w:color w:val="414141"/>
          <w:sz w:val="24"/>
          <w:szCs w:val="24"/>
        </w:rPr>
        <w:lastRenderedPageBreak/>
        <w:t>использоваться фотосъемка, аудио- и видеозапись, иные способы фиксации доказательств, за исключением случаев фиксации: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сведений, отнесенных законодательством Российской Федерации к государственной тайне;</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 объектов, территорий, которые законодательством Российской Федерации отнесены к режимным и особо важным объектам.</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3.11. Инспекционный визит.</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3.11.1. В ходе инспекционного визита могут совершаться следующие контрольные действия: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осмотр;</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 опрос;</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 получение письменных объяснений;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 инструментальное обследование;</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3.11.2. Инспекционный визит проводится без предварительного уведомления контролируемого лица и собственника производственного объекта и не может превышать один рабочий день в одном месте осуществления деятельности либо на одном производственном объекте (территории).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3.12. Рейдовый осмотр.</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расположены несколько контролируемых лиц.</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lastRenderedPageBreak/>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3.12.1. В ходе рейдового осмотра могут совершаться следующие контрольные действия: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осмотр;</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 опрос;</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 получение письменных объяснений;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 истребование документов;</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5) досмотр;</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6) инструментальное обследование.</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3.12.2.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3.12.3. При проведении рейдового осмотра инспекторы вправе взаимодействовать с находящимися на производственных объектах лицами.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3.12.4. В случае</w:t>
      </w:r>
      <w:proofErr w:type="gramStart"/>
      <w:r w:rsidRPr="00155C3B">
        <w:rPr>
          <w:rFonts w:ascii="Times New Roman" w:eastAsia="Times New Roman" w:hAnsi="Times New Roman" w:cs="Times New Roman"/>
          <w:color w:val="414141"/>
          <w:sz w:val="24"/>
          <w:szCs w:val="24"/>
        </w:rPr>
        <w:t>,</w:t>
      </w:r>
      <w:proofErr w:type="gramEnd"/>
      <w:r w:rsidRPr="00155C3B">
        <w:rPr>
          <w:rFonts w:ascii="Times New Roman" w:eastAsia="Times New Roman" w:hAnsi="Times New Roman" w:cs="Times New Roman"/>
          <w:color w:val="414141"/>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3.13. Документарная проверка.</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Под документарной проверкой понимается контрольное мероприятие, которое проводится по месту нахождения Администрации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Администрации.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3.13.1.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3.13.2. В ходе документарной проверки могут совершаться следующие контрольные действия: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получение письменных объяснений;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 истребование документов.</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3.13.3. В случае</w:t>
      </w:r>
      <w:proofErr w:type="gramStart"/>
      <w:r w:rsidRPr="00155C3B">
        <w:rPr>
          <w:rFonts w:ascii="Times New Roman" w:eastAsia="Times New Roman" w:hAnsi="Times New Roman" w:cs="Times New Roman"/>
          <w:color w:val="414141"/>
          <w:sz w:val="24"/>
          <w:szCs w:val="24"/>
        </w:rPr>
        <w:t>,</w:t>
      </w:r>
      <w:proofErr w:type="gramEnd"/>
      <w:r w:rsidRPr="00155C3B">
        <w:rPr>
          <w:rFonts w:ascii="Times New Roman" w:eastAsia="Times New Roman" w:hAnsi="Times New Roman" w:cs="Times New Roman"/>
          <w:color w:val="414141"/>
          <w:sz w:val="24"/>
          <w:szCs w:val="24"/>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w:t>
      </w:r>
      <w:r w:rsidRPr="00155C3B">
        <w:rPr>
          <w:rFonts w:ascii="Times New Roman" w:eastAsia="Times New Roman" w:hAnsi="Times New Roman" w:cs="Times New Roman"/>
          <w:color w:val="414141"/>
          <w:sz w:val="24"/>
          <w:szCs w:val="24"/>
        </w:rPr>
        <w:lastRenderedPageBreak/>
        <w:t>десяти рабочих дней со дня получения данного требования контролируемое лицо обязано направить в Администрацию указанные в требовании документы.</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3.13.4. В случае</w:t>
      </w:r>
      <w:proofErr w:type="gramStart"/>
      <w:r w:rsidRPr="00155C3B">
        <w:rPr>
          <w:rFonts w:ascii="Times New Roman" w:eastAsia="Times New Roman" w:hAnsi="Times New Roman" w:cs="Times New Roman"/>
          <w:color w:val="414141"/>
          <w:sz w:val="24"/>
          <w:szCs w:val="24"/>
        </w:rPr>
        <w:t>,</w:t>
      </w:r>
      <w:proofErr w:type="gramEnd"/>
      <w:r w:rsidRPr="00155C3B">
        <w:rPr>
          <w:rFonts w:ascii="Times New Roman" w:eastAsia="Times New Roman" w:hAnsi="Times New Roman" w:cs="Times New Roman"/>
          <w:color w:val="414141"/>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3.13.5. При проведении документарной проверки Администрация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3.13.6. Срок проведения документарной проверки не может превышать десять рабочих дней. </w:t>
      </w:r>
      <w:proofErr w:type="gramStart"/>
      <w:r w:rsidRPr="00155C3B">
        <w:rPr>
          <w:rFonts w:ascii="Times New Roman" w:eastAsia="Times New Roman" w:hAnsi="Times New Roman" w:cs="Times New Roman"/>
          <w:color w:val="414141"/>
          <w:sz w:val="24"/>
          <w:szCs w:val="24"/>
        </w:rPr>
        <w:t>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155C3B">
        <w:rPr>
          <w:rFonts w:ascii="Times New Roman" w:eastAsia="Times New Roman" w:hAnsi="Times New Roman" w:cs="Times New Roman"/>
          <w:color w:val="414141"/>
          <w:sz w:val="24"/>
          <w:szCs w:val="24"/>
        </w:rPr>
        <w:t>,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3.14. Выездная проверка.</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3.14.1.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3.14.2. Выездная проверка проводится в случае, если не представляется возможным:</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удостовериться в полноте и достоверности сведений, которые содержатся в находящихся в распоряжении Администрации или в запрашиваемых им документах и объяснениях контролируемого лица;</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lastRenderedPageBreak/>
        <w:t>3.14.3. О проведении выездной проверки контролируемое лицо уведомляется в порядке, предусмотренном </w:t>
      </w:r>
      <w:hyperlink r:id="rId29"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sz w:val="24"/>
            <w:szCs w:val="24"/>
            <w:u w:val="single"/>
          </w:rPr>
          <w:t>статьей 21</w:t>
        </w:r>
      </w:hyperlink>
      <w:r w:rsidRPr="00155C3B">
        <w:rPr>
          <w:rFonts w:ascii="Times New Roman" w:eastAsia="Times New Roman" w:hAnsi="Times New Roman" w:cs="Times New Roman"/>
          <w:color w:val="414141"/>
          <w:sz w:val="24"/>
          <w:szCs w:val="24"/>
        </w:rPr>
        <w:t xml:space="preserve"> Федерального закона № 248-ФЗ, посредством направления копии решения о проведении выездной проверки не </w:t>
      </w:r>
      <w:proofErr w:type="gramStart"/>
      <w:r w:rsidRPr="00155C3B">
        <w:rPr>
          <w:rFonts w:ascii="Times New Roman" w:eastAsia="Times New Roman" w:hAnsi="Times New Roman" w:cs="Times New Roman"/>
          <w:color w:val="414141"/>
          <w:sz w:val="24"/>
          <w:szCs w:val="24"/>
        </w:rPr>
        <w:t>позднее</w:t>
      </w:r>
      <w:proofErr w:type="gramEnd"/>
      <w:r w:rsidRPr="00155C3B">
        <w:rPr>
          <w:rFonts w:ascii="Times New Roman" w:eastAsia="Times New Roman" w:hAnsi="Times New Roman" w:cs="Times New Roman"/>
          <w:color w:val="414141"/>
          <w:sz w:val="24"/>
          <w:szCs w:val="24"/>
        </w:rPr>
        <w:t xml:space="preserve"> чем за двадцать четыре часа до ее начала, если иное не предусмотрено федеральным законом о виде контроля.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3.14.4.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3.14.5. В ходе выездной проверки могут совершаться следующие контрольные действия: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осмотр;</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 опрос;</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 получение письменных объяснений;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 истребование документов;</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5) досмотр;</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6) инструментальное обследование.</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3.15. Наблюдение за соблюдением обязательных требований (мониторинг безопасности).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proofErr w:type="gramStart"/>
      <w:r w:rsidRPr="00155C3B">
        <w:rPr>
          <w:rFonts w:ascii="Times New Roman" w:eastAsia="Times New Roman" w:hAnsi="Times New Roman" w:cs="Times New Roman"/>
          <w:color w:val="414141"/>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55C3B">
        <w:rPr>
          <w:rFonts w:ascii="Times New Roman" w:eastAsia="Times New Roman" w:hAnsi="Times New Roman" w:cs="Times New Roman"/>
          <w:color w:val="414141"/>
          <w:sz w:val="24"/>
          <w:szCs w:val="24"/>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3.15.1.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3.15.2.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принимаются следующие решения: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решение о проведении внепланового контрольного мероприятия в соответствии со </w:t>
      </w:r>
      <w:hyperlink r:id="rId30"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sz w:val="24"/>
            <w:szCs w:val="24"/>
            <w:u w:val="single"/>
          </w:rPr>
          <w:t>статьей 60</w:t>
        </w:r>
      </w:hyperlink>
      <w:r w:rsidRPr="00155C3B">
        <w:rPr>
          <w:rFonts w:ascii="Times New Roman" w:eastAsia="Times New Roman" w:hAnsi="Times New Roman" w:cs="Times New Roman"/>
          <w:color w:val="414141"/>
          <w:sz w:val="24"/>
          <w:szCs w:val="24"/>
        </w:rPr>
        <w:t> Федерального закона № 248-ФЗ;</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 решение об объявлении предостережения;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 решение о выдаче предписания об устранении выявленных нарушений в порядке, предусмотренном </w:t>
      </w:r>
      <w:hyperlink r:id="rId31"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sz w:val="24"/>
            <w:szCs w:val="24"/>
            <w:u w:val="single"/>
          </w:rPr>
          <w:t>пунктом 1 части 2 статьи 90</w:t>
        </w:r>
      </w:hyperlink>
      <w:r w:rsidRPr="00155C3B">
        <w:rPr>
          <w:rFonts w:ascii="Times New Roman" w:eastAsia="Times New Roman" w:hAnsi="Times New Roman" w:cs="Times New Roman"/>
          <w:color w:val="414141"/>
          <w:sz w:val="24"/>
          <w:szCs w:val="24"/>
        </w:rPr>
        <w:t>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lastRenderedPageBreak/>
        <w:t>3.16. Выездное обследование.</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3.16.1.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3.16.2.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осмотр;</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 инструментальное обследование (с применением видеозаписи).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3.16.3. Выездное обследование проводится без информирования контролируемого лица.</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3.16.4.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3.16.5. В случае выявления нарушений обязательных требований во время проведения выездного обследования Администрация обязана:</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2) принять меры по осуществлению </w:t>
      </w:r>
      <w:proofErr w:type="gramStart"/>
      <w:r w:rsidRPr="00155C3B">
        <w:rPr>
          <w:rFonts w:ascii="Times New Roman" w:eastAsia="Times New Roman" w:hAnsi="Times New Roman" w:cs="Times New Roman"/>
          <w:color w:val="414141"/>
          <w:sz w:val="24"/>
          <w:szCs w:val="24"/>
        </w:rPr>
        <w:t>контроля за</w:t>
      </w:r>
      <w:proofErr w:type="gramEnd"/>
      <w:r w:rsidRPr="00155C3B">
        <w:rPr>
          <w:rFonts w:ascii="Times New Roman" w:eastAsia="Times New Roman" w:hAnsi="Times New Roman" w:cs="Times New Roman"/>
          <w:color w:val="414141"/>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3.17. Контролируемое лицо (гражданин, индивидуальный предприниматель) вправе обратиться в контрольный орган и представить информацию о невозможности присутствия при проведении контрольного мероприятия в случаях:</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болезни, временной нетрудоспособности;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 смерти близког</w:t>
      </w:r>
      <w:proofErr w:type="gramStart"/>
      <w:r w:rsidRPr="00155C3B">
        <w:rPr>
          <w:rFonts w:ascii="Times New Roman" w:eastAsia="Times New Roman" w:hAnsi="Times New Roman" w:cs="Times New Roman"/>
          <w:color w:val="414141"/>
          <w:sz w:val="24"/>
          <w:szCs w:val="24"/>
        </w:rPr>
        <w:t>о(</w:t>
      </w:r>
      <w:proofErr w:type="gramEnd"/>
      <w:r w:rsidRPr="00155C3B">
        <w:rPr>
          <w:rFonts w:ascii="Times New Roman" w:eastAsia="Times New Roman" w:hAnsi="Times New Roman" w:cs="Times New Roman"/>
          <w:color w:val="414141"/>
          <w:sz w:val="24"/>
          <w:szCs w:val="24"/>
        </w:rPr>
        <w:t>их) родственника(</w:t>
      </w:r>
      <w:proofErr w:type="spellStart"/>
      <w:r w:rsidRPr="00155C3B">
        <w:rPr>
          <w:rFonts w:ascii="Times New Roman" w:eastAsia="Times New Roman" w:hAnsi="Times New Roman" w:cs="Times New Roman"/>
          <w:color w:val="414141"/>
          <w:sz w:val="24"/>
          <w:szCs w:val="24"/>
        </w:rPr>
        <w:t>ов</w:t>
      </w:r>
      <w:proofErr w:type="spellEnd"/>
      <w:r w:rsidRPr="00155C3B">
        <w:rPr>
          <w:rFonts w:ascii="Times New Roman" w:eastAsia="Times New Roman" w:hAnsi="Times New Roman" w:cs="Times New Roman"/>
          <w:color w:val="414141"/>
          <w:sz w:val="24"/>
          <w:szCs w:val="24"/>
        </w:rPr>
        <w:t>);</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 командировки;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4) нахождения за пределами Российской Федерации (в том числе </w:t>
      </w:r>
      <w:proofErr w:type="gramStart"/>
      <w:r w:rsidRPr="00155C3B">
        <w:rPr>
          <w:rFonts w:ascii="Times New Roman" w:eastAsia="Times New Roman" w:hAnsi="Times New Roman" w:cs="Times New Roman"/>
          <w:color w:val="414141"/>
          <w:sz w:val="24"/>
          <w:szCs w:val="24"/>
        </w:rPr>
        <w:t>связанное</w:t>
      </w:r>
      <w:proofErr w:type="gramEnd"/>
      <w:r w:rsidRPr="00155C3B">
        <w:rPr>
          <w:rFonts w:ascii="Times New Roman" w:eastAsia="Times New Roman" w:hAnsi="Times New Roman" w:cs="Times New Roman"/>
          <w:color w:val="414141"/>
          <w:sz w:val="24"/>
          <w:szCs w:val="24"/>
        </w:rPr>
        <w:t xml:space="preserve"> с невозможностью запланированного возвращения в связи с ограничительными мероприятиями в ряде стран);</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5) пребывания под следствием или судом;</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6) применения к гражданину административного или уголовного наказания, которое делает невозможной его явку.</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3.17.1. К обращению прилагаются документы, подтверждающие факт наличия (наступления) обстоятельств, указанных в настоящем пункте, а также информация с </w:t>
      </w:r>
      <w:r w:rsidRPr="00155C3B">
        <w:rPr>
          <w:rFonts w:ascii="Times New Roman" w:eastAsia="Times New Roman" w:hAnsi="Times New Roman" w:cs="Times New Roman"/>
          <w:color w:val="414141"/>
          <w:sz w:val="24"/>
          <w:szCs w:val="24"/>
        </w:rPr>
        <w:lastRenderedPageBreak/>
        <w:t>указанием срока, необходимого для устранения обстоятельств, препятствующих присутствию при проведении контрольного мероприятия.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3.17.2. При удовлетворении указанного обращения, проведение контрольного мероприятия переносится на срок, необходимый для устранения обстоятельств обращения контролируемого лица.</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3.18. При проведении контрольных мероприятий Администрацией осуществляются следующие контрольные действия в соответствии с требованиями, предусмотренные </w:t>
      </w:r>
      <w:hyperlink r:id="rId32"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sz w:val="24"/>
            <w:szCs w:val="24"/>
            <w:u w:val="single"/>
          </w:rPr>
          <w:t>статьями 76</w:t>
        </w:r>
      </w:hyperlink>
      <w:r w:rsidRPr="00155C3B">
        <w:rPr>
          <w:rFonts w:ascii="Times New Roman" w:eastAsia="Times New Roman" w:hAnsi="Times New Roman" w:cs="Times New Roman"/>
          <w:color w:val="414141"/>
          <w:sz w:val="24"/>
          <w:szCs w:val="24"/>
        </w:rPr>
        <w:t> - </w:t>
      </w:r>
      <w:hyperlink r:id="rId33"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sz w:val="24"/>
            <w:szCs w:val="24"/>
            <w:u w:val="single"/>
          </w:rPr>
          <w:t>80</w:t>
        </w:r>
      </w:hyperlink>
      <w:r w:rsidRPr="00155C3B">
        <w:rPr>
          <w:rFonts w:ascii="Times New Roman" w:eastAsia="Times New Roman" w:hAnsi="Times New Roman" w:cs="Times New Roman"/>
          <w:color w:val="414141"/>
          <w:sz w:val="24"/>
          <w:szCs w:val="24"/>
        </w:rPr>
        <w:t>, </w:t>
      </w:r>
      <w:hyperlink r:id="rId34"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sz w:val="24"/>
            <w:szCs w:val="24"/>
            <w:u w:val="single"/>
          </w:rPr>
          <w:t>82</w:t>
        </w:r>
      </w:hyperlink>
      <w:r w:rsidRPr="00155C3B">
        <w:rPr>
          <w:rFonts w:ascii="Times New Roman" w:eastAsia="Times New Roman" w:hAnsi="Times New Roman" w:cs="Times New Roman"/>
          <w:color w:val="414141"/>
          <w:sz w:val="24"/>
          <w:szCs w:val="24"/>
        </w:rPr>
        <w:t> Федерального закона № 248-ФЗ:</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осмотр;</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 опрос;</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 получение письменных объяснений;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 истребование документов;</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5) досмотр;</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6) инструментальное обследование.</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3.18.1. Осмотр осуществляется инспектором в присутствии контролируемого лица или его представителя и (или) с применением видеозаписи. По результатам осмотра инспектором составляется протокол осмотра, в который вносится перечень осмотренных территорий и помещений, а также вид, количество и иные идентификационные признаки обследуемых объектов, имеющие значение для контрольного мероприятия.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3.18.2. Досмотр осуществляется в присутствии контролируемого лица или его представителя и (или) с применением видеозаписи.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3.18.3. Опрос осуществляется в виде получения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3.18.4. Получение письменных объяснений (далее - объяснения) оформляется путем составления письменного документа в свободной форме.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3.18.5. Истребование документов представляет собой предъявление (направление)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proofErr w:type="spellStart"/>
      <w:r w:rsidRPr="00155C3B">
        <w:rPr>
          <w:rFonts w:ascii="Times New Roman" w:eastAsia="Times New Roman" w:hAnsi="Times New Roman" w:cs="Times New Roman"/>
          <w:color w:val="414141"/>
          <w:sz w:val="24"/>
          <w:szCs w:val="24"/>
        </w:rPr>
        <w:lastRenderedPageBreak/>
        <w:t>Истребуемые</w:t>
      </w:r>
      <w:proofErr w:type="spellEnd"/>
      <w:r w:rsidRPr="00155C3B">
        <w:rPr>
          <w:rFonts w:ascii="Times New Roman" w:eastAsia="Times New Roman" w:hAnsi="Times New Roman" w:cs="Times New Roman"/>
          <w:color w:val="414141"/>
          <w:sz w:val="24"/>
          <w:szCs w:val="24"/>
        </w:rPr>
        <w:t xml:space="preserve"> документы направляются в Администрацию в форме электронного документа в порядке, предусмотренном </w:t>
      </w:r>
      <w:hyperlink r:id="rId35"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sz w:val="24"/>
            <w:szCs w:val="24"/>
            <w:u w:val="single"/>
          </w:rPr>
          <w:t>статьей 21</w:t>
        </w:r>
      </w:hyperlink>
      <w:r w:rsidRPr="00155C3B">
        <w:rPr>
          <w:rFonts w:ascii="Times New Roman" w:eastAsia="Times New Roman" w:hAnsi="Times New Roman" w:cs="Times New Roman"/>
          <w:color w:val="414141"/>
          <w:sz w:val="24"/>
          <w:szCs w:val="24"/>
        </w:rPr>
        <w:t> Федерального закона № 248-ФЗ, за исключением случаев, если Администрацией установлена необходимость представления документов на бумажном носителе. Документы могут быть представлены в Администрацию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Администрацию. Тиражирование копий документов на бумажном носителе и их доставка в Администрацию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В случае представления заверенных копий </w:t>
      </w:r>
      <w:proofErr w:type="spellStart"/>
      <w:r w:rsidRPr="00155C3B">
        <w:rPr>
          <w:rFonts w:ascii="Times New Roman" w:eastAsia="Times New Roman" w:hAnsi="Times New Roman" w:cs="Times New Roman"/>
          <w:color w:val="414141"/>
          <w:sz w:val="24"/>
          <w:szCs w:val="24"/>
        </w:rPr>
        <w:t>истребуемых</w:t>
      </w:r>
      <w:proofErr w:type="spellEnd"/>
      <w:r w:rsidRPr="00155C3B">
        <w:rPr>
          <w:rFonts w:ascii="Times New Roman" w:eastAsia="Times New Roman" w:hAnsi="Times New Roman" w:cs="Times New Roman"/>
          <w:color w:val="414141"/>
          <w:sz w:val="24"/>
          <w:szCs w:val="24"/>
        </w:rPr>
        <w:t xml:space="preserve"> документов инспектор вправе ознакомиться с подлинниками документов.</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Документы, которые </w:t>
      </w:r>
      <w:proofErr w:type="spellStart"/>
      <w:r w:rsidRPr="00155C3B">
        <w:rPr>
          <w:rFonts w:ascii="Times New Roman" w:eastAsia="Times New Roman" w:hAnsi="Times New Roman" w:cs="Times New Roman"/>
          <w:color w:val="414141"/>
          <w:sz w:val="24"/>
          <w:szCs w:val="24"/>
        </w:rPr>
        <w:t>истребуются</w:t>
      </w:r>
      <w:proofErr w:type="spellEnd"/>
      <w:r w:rsidRPr="00155C3B">
        <w:rPr>
          <w:rFonts w:ascii="Times New Roman" w:eastAsia="Times New Roman" w:hAnsi="Times New Roman" w:cs="Times New Roman"/>
          <w:color w:val="414141"/>
          <w:sz w:val="24"/>
          <w:szCs w:val="24"/>
        </w:rPr>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155C3B">
        <w:rPr>
          <w:rFonts w:ascii="Times New Roman" w:eastAsia="Times New Roman" w:hAnsi="Times New Roman" w:cs="Times New Roman"/>
          <w:color w:val="414141"/>
          <w:sz w:val="24"/>
          <w:szCs w:val="24"/>
        </w:rPr>
        <w:t>,</w:t>
      </w:r>
      <w:proofErr w:type="gramEnd"/>
      <w:r w:rsidRPr="00155C3B">
        <w:rPr>
          <w:rFonts w:ascii="Times New Roman" w:eastAsia="Times New Roman" w:hAnsi="Times New Roman" w:cs="Times New Roman"/>
          <w:color w:val="414141"/>
          <w:sz w:val="24"/>
          <w:szCs w:val="24"/>
        </w:rPr>
        <w:t xml:space="preserve"> если контролируемое лицо не имеет возможности представить </w:t>
      </w:r>
      <w:proofErr w:type="spellStart"/>
      <w:r w:rsidRPr="00155C3B">
        <w:rPr>
          <w:rFonts w:ascii="Times New Roman" w:eastAsia="Times New Roman" w:hAnsi="Times New Roman" w:cs="Times New Roman"/>
          <w:color w:val="414141"/>
          <w:sz w:val="24"/>
          <w:szCs w:val="24"/>
        </w:rPr>
        <w:t>истребуемые</w:t>
      </w:r>
      <w:proofErr w:type="spellEnd"/>
      <w:r w:rsidRPr="00155C3B">
        <w:rPr>
          <w:rFonts w:ascii="Times New Roman" w:eastAsia="Times New Roman" w:hAnsi="Times New Roman" w:cs="Times New Roman"/>
          <w:color w:val="414141"/>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155C3B">
        <w:rPr>
          <w:rFonts w:ascii="Times New Roman" w:eastAsia="Times New Roman" w:hAnsi="Times New Roman" w:cs="Times New Roman"/>
          <w:color w:val="414141"/>
          <w:sz w:val="24"/>
          <w:szCs w:val="24"/>
        </w:rPr>
        <w:t>истребуемые</w:t>
      </w:r>
      <w:proofErr w:type="spellEnd"/>
      <w:r w:rsidRPr="00155C3B">
        <w:rPr>
          <w:rFonts w:ascii="Times New Roman" w:eastAsia="Times New Roman" w:hAnsi="Times New Roman" w:cs="Times New Roman"/>
          <w:color w:val="414141"/>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155C3B">
        <w:rPr>
          <w:rFonts w:ascii="Times New Roman" w:eastAsia="Times New Roman" w:hAnsi="Times New Roman" w:cs="Times New Roman"/>
          <w:color w:val="414141"/>
          <w:sz w:val="24"/>
          <w:szCs w:val="24"/>
        </w:rPr>
        <w:t>истребуемые</w:t>
      </w:r>
      <w:proofErr w:type="spellEnd"/>
      <w:r w:rsidRPr="00155C3B">
        <w:rPr>
          <w:rFonts w:ascii="Times New Roman" w:eastAsia="Times New Roman" w:hAnsi="Times New Roman" w:cs="Times New Roman"/>
          <w:color w:val="414141"/>
          <w:sz w:val="24"/>
          <w:szCs w:val="24"/>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6"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sz w:val="24"/>
            <w:szCs w:val="24"/>
            <w:u w:val="single"/>
          </w:rPr>
          <w:t>статьей 21</w:t>
        </w:r>
      </w:hyperlink>
      <w:r w:rsidRPr="00155C3B">
        <w:rPr>
          <w:rFonts w:ascii="Times New Roman" w:eastAsia="Times New Roman" w:hAnsi="Times New Roman" w:cs="Times New Roman"/>
          <w:color w:val="414141"/>
          <w:sz w:val="24"/>
          <w:szCs w:val="24"/>
        </w:rPr>
        <w:t> Федерального закона № 248-ФЗ.</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Документы (копии документов), ранее представленные контролируемым лицом в Администрацию, независимо от оснований их представления могут не представляться повторно при условии уведомления Администрацию о том, что </w:t>
      </w:r>
      <w:proofErr w:type="spellStart"/>
      <w:r w:rsidRPr="00155C3B">
        <w:rPr>
          <w:rFonts w:ascii="Times New Roman" w:eastAsia="Times New Roman" w:hAnsi="Times New Roman" w:cs="Times New Roman"/>
          <w:color w:val="414141"/>
          <w:sz w:val="24"/>
          <w:szCs w:val="24"/>
        </w:rPr>
        <w:t>истребуемые</w:t>
      </w:r>
      <w:proofErr w:type="spellEnd"/>
      <w:r w:rsidRPr="00155C3B">
        <w:rPr>
          <w:rFonts w:ascii="Times New Roman" w:eastAsia="Times New Roman" w:hAnsi="Times New Roman" w:cs="Times New Roman"/>
          <w:color w:val="414141"/>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155C3B">
        <w:rPr>
          <w:rFonts w:ascii="Times New Roman" w:eastAsia="Times New Roman" w:hAnsi="Times New Roman" w:cs="Times New Roman"/>
          <w:color w:val="414141"/>
          <w:sz w:val="24"/>
          <w:szCs w:val="24"/>
        </w:rPr>
        <w:t xml:space="preserve">которому) </w:t>
      </w:r>
      <w:proofErr w:type="gramEnd"/>
      <w:r w:rsidRPr="00155C3B">
        <w:rPr>
          <w:rFonts w:ascii="Times New Roman" w:eastAsia="Times New Roman" w:hAnsi="Times New Roman" w:cs="Times New Roman"/>
          <w:color w:val="414141"/>
          <w:sz w:val="24"/>
          <w:szCs w:val="24"/>
        </w:rPr>
        <w:t>они были представлены.</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13.8.6. </w:t>
      </w:r>
      <w:proofErr w:type="gramStart"/>
      <w:r w:rsidRPr="00155C3B">
        <w:rPr>
          <w:rFonts w:ascii="Times New Roman" w:eastAsia="Times New Roman" w:hAnsi="Times New Roman" w:cs="Times New Roman"/>
          <w:color w:val="414141"/>
          <w:sz w:val="24"/>
          <w:szCs w:val="24"/>
        </w:rPr>
        <w:t>Инструментальное обследование представляет собой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proofErr w:type="gramStart"/>
      <w:r w:rsidRPr="00155C3B">
        <w:rPr>
          <w:rFonts w:ascii="Times New Roman" w:eastAsia="Times New Roman" w:hAnsi="Times New Roman" w:cs="Times New Roman"/>
          <w:color w:val="414141"/>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55C3B">
        <w:rPr>
          <w:rFonts w:ascii="Times New Roman" w:eastAsia="Times New Roman" w:hAnsi="Times New Roman" w:cs="Times New Roman"/>
          <w:color w:val="414141"/>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155C3B" w:rsidRPr="00155C3B" w:rsidRDefault="00155C3B" w:rsidP="00155C3B">
      <w:pPr>
        <w:shd w:val="clear" w:color="auto" w:fill="FFFFFF"/>
        <w:spacing w:after="180" w:line="240" w:lineRule="auto"/>
        <w:jc w:val="center"/>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 Результаты контрольного мероприятия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lastRenderedPageBreak/>
        <w:t>4.1. По окончании проведения контрольного мероприятия, предусматривающего взаимодействие с контролируемым лицом, составляется акт (далее - акт контрольного мероприятия).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Сведения о результатах контрольного мероприятия вносятся в единый реестр контрольных (надзорных) мероприятий.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4.2. В случае</w:t>
      </w:r>
      <w:proofErr w:type="gramStart"/>
      <w:r w:rsidRPr="00155C3B">
        <w:rPr>
          <w:rFonts w:ascii="Times New Roman" w:eastAsia="Times New Roman" w:hAnsi="Times New Roman" w:cs="Times New Roman"/>
          <w:color w:val="414141"/>
          <w:sz w:val="24"/>
          <w:szCs w:val="24"/>
        </w:rPr>
        <w:t>,</w:t>
      </w:r>
      <w:proofErr w:type="gramEnd"/>
      <w:r w:rsidRPr="00155C3B">
        <w:rPr>
          <w:rFonts w:ascii="Times New Roman" w:eastAsia="Times New Roman" w:hAnsi="Times New Roman" w:cs="Times New Roman"/>
          <w:color w:val="414141"/>
          <w:sz w:val="24"/>
          <w:szCs w:val="24"/>
        </w:rPr>
        <w:t xml:space="preserve"> если по результатам контрольного мероприятия выявлено нарушение обязательных требований, в акте контрольного мероприятия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4.3. В случае устранения выявленного нарушения до окончания проведения контрольного мероприятия, в акте контрольного мероприятия указывается факт его устранения. Документы, иные материалы, являющиеся доказательствами нарушения обязательных требований, приобщаются к акту контрольного мероприятия.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4.4. Оформление акта контрольного мероприятия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Акт контрольного мероприятия в случае проведения инспекционного визита, выездной проверки с использованием средств дистанционного взаимодействия, в том числе посредством аудио- или видеосвязи, осуществляется в месте нахождения инспектора.</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4.5. Контролируемое лицо или его представитель знакомится с содержанием акта контрольного мероприятия на месте проведения контрольного мероприятия, за исключением случаев, установленных </w:t>
      </w:r>
      <w:hyperlink r:id="rId37" w:anchor="Par241" w:tooltip="4.7. В случае проведения документарной проверки либо контрольного мероприятия без взаимодействия с контролируемым лицом, Управление направляет акт контрольного мероприятия контролируемому лицу в порядке, установленном статьей 21 Федерального закона N 248-" w:history="1">
        <w:r w:rsidRPr="00155C3B">
          <w:rPr>
            <w:rFonts w:ascii="Times New Roman" w:eastAsia="Times New Roman" w:hAnsi="Times New Roman" w:cs="Times New Roman"/>
            <w:sz w:val="24"/>
            <w:szCs w:val="24"/>
            <w:u w:val="single"/>
          </w:rPr>
          <w:t>пунктом 4.7</w:t>
        </w:r>
      </w:hyperlink>
      <w:r w:rsidRPr="00155C3B">
        <w:rPr>
          <w:rFonts w:ascii="Times New Roman" w:eastAsia="Times New Roman" w:hAnsi="Times New Roman" w:cs="Times New Roman"/>
          <w:color w:val="414141"/>
          <w:sz w:val="24"/>
          <w:szCs w:val="24"/>
        </w:rPr>
        <w:t> настоящего Положения.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4.6. Контролируемое лицо подписывает акт контрольного мероприятия тем же способом, которым изготовлен данный акт. При отказе или невозможности подписания контролируемым лицом или его представителем акта контрольного мероприятия по итогам проведения контрольного мероприятия в акте делается соответствующая отметка.</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4.7. В случае проведения документарной проверки либо контрольного мероприятия без взаимодействия с контролируемым лицом, Администрация направляет акт контрольного мероприятия контролируемому лицу в порядке, установленном </w:t>
      </w:r>
      <w:hyperlink r:id="rId38"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sz w:val="24"/>
            <w:szCs w:val="24"/>
            <w:u w:val="single"/>
          </w:rPr>
          <w:t>статьей 21</w:t>
        </w:r>
      </w:hyperlink>
      <w:r w:rsidRPr="00155C3B">
        <w:rPr>
          <w:rFonts w:ascii="Times New Roman" w:eastAsia="Times New Roman" w:hAnsi="Times New Roman" w:cs="Times New Roman"/>
          <w:color w:val="414141"/>
          <w:sz w:val="24"/>
          <w:szCs w:val="24"/>
        </w:rPr>
        <w:t> Федерального закона № 248-ФЗ.</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4.8.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4.9.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proofErr w:type="gramStart"/>
      <w:r w:rsidRPr="00155C3B">
        <w:rPr>
          <w:rFonts w:ascii="Times New Roman" w:eastAsia="Times New Roman" w:hAnsi="Times New Roman" w:cs="Times New Roman"/>
          <w:color w:val="41414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155C3B">
        <w:rPr>
          <w:rFonts w:ascii="Times New Roman" w:eastAsia="Times New Roman" w:hAnsi="Times New Roman" w:cs="Times New Roman"/>
          <w:color w:val="414141"/>
          <w:sz w:val="24"/>
          <w:szCs w:val="24"/>
        </w:rPr>
        <w:t xml:space="preserve"> </w:t>
      </w:r>
      <w:proofErr w:type="gramStart"/>
      <w:r w:rsidRPr="00155C3B">
        <w:rPr>
          <w:rFonts w:ascii="Times New Roman" w:eastAsia="Times New Roman" w:hAnsi="Times New Roman" w:cs="Times New Roman"/>
          <w:color w:val="414141"/>
          <w:sz w:val="24"/>
          <w:szCs w:val="24"/>
        </w:rPr>
        <w:t xml:space="preserve">до сведения граждан, организаций любым доступным способом информации о наличии угрозы причинения вреда (ущерба) охраняемым законом </w:t>
      </w:r>
      <w:r w:rsidRPr="00155C3B">
        <w:rPr>
          <w:rFonts w:ascii="Times New Roman" w:eastAsia="Times New Roman" w:hAnsi="Times New Roman" w:cs="Times New Roman"/>
          <w:color w:val="414141"/>
          <w:sz w:val="24"/>
          <w:szCs w:val="24"/>
        </w:rPr>
        <w:lastRenderedPageBreak/>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155C3B">
        <w:rPr>
          <w:rFonts w:ascii="Times New Roman" w:eastAsia="Times New Roman" w:hAnsi="Times New Roman" w:cs="Times New Roman"/>
          <w:color w:val="414141"/>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proofErr w:type="gramStart"/>
      <w:r w:rsidRPr="00155C3B">
        <w:rPr>
          <w:rFonts w:ascii="Times New Roman" w:eastAsia="Times New Roman" w:hAnsi="Times New Roman" w:cs="Times New Roman"/>
          <w:color w:val="41414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4.10. В предписании об устранении выявленных нарушений указываются следующие сведения: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 наименование Администрации, должности, фамилии, имена, отчества лиц, выдавших предписание;</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2) правовые основания выдачи предписания;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3) наименование контролируемого лица;</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 реквизиты решения о проведении контрольного мероприятия;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5) информация о выявленных нарушениях;</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6) указание на проведение мероприятий по устранению нарушений;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7) дата (срок) исполнения мероприятий;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8) дата представления информации об исполнении предписания с предоставлением подтверждающих документов (при необходимости);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9) подпись должностного лица, выдавшего предписание;</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10) подпись контролируемого лица, получившего предписание (отметка о направлении предписания иным, установленным законодательством образом).</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4.11. По окончании проведения контрольного мероприятия без взаимодействия с контролируемым лицом составляется акт контрольного мероприятия без взаимодействия. Копия акта контрольного мероприятия без взаимодействия с приложениями по письменному заявлению вручается контролируемому лицу.</w:t>
      </w:r>
    </w:p>
    <w:p w:rsidR="00155C3B" w:rsidRPr="00155C3B" w:rsidRDefault="00155C3B" w:rsidP="00155C3B">
      <w:pPr>
        <w:shd w:val="clear" w:color="auto" w:fill="FFFFFF"/>
        <w:spacing w:after="180" w:line="240" w:lineRule="auto"/>
        <w:jc w:val="center"/>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5. Обжалование решений</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 xml:space="preserve">5.1. </w:t>
      </w:r>
      <w:proofErr w:type="gramStart"/>
      <w:r w:rsidRPr="00155C3B">
        <w:rPr>
          <w:rFonts w:ascii="Times New Roman" w:eastAsia="Times New Roman" w:hAnsi="Times New Roman" w:cs="Times New Roman"/>
          <w:color w:val="414141"/>
          <w:sz w:val="24"/>
          <w:szCs w:val="24"/>
        </w:rPr>
        <w:t xml:space="preserve">В случае несогласия с действиями (бездействием) инспекторов, решениями, принятыми при проведении муниципального контроля, фактами и выводами, изложенными в акте контрольного мероприятия, предписании об устранении выявленных </w:t>
      </w:r>
      <w:r w:rsidRPr="00155C3B">
        <w:rPr>
          <w:rFonts w:ascii="Times New Roman" w:eastAsia="Times New Roman" w:hAnsi="Times New Roman" w:cs="Times New Roman"/>
          <w:color w:val="414141"/>
          <w:sz w:val="24"/>
          <w:szCs w:val="24"/>
        </w:rPr>
        <w:lastRenderedPageBreak/>
        <w:t>нарушений, контролируемое лицо вправе направить жалобу в порядке, предусмотренном </w:t>
      </w:r>
      <w:hyperlink r:id="rId39"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sz w:val="24"/>
            <w:szCs w:val="24"/>
            <w:u w:val="single"/>
          </w:rPr>
          <w:t>статьями 39</w:t>
        </w:r>
      </w:hyperlink>
      <w:r w:rsidRPr="00155C3B">
        <w:rPr>
          <w:rFonts w:ascii="Times New Roman" w:eastAsia="Times New Roman" w:hAnsi="Times New Roman" w:cs="Times New Roman"/>
          <w:color w:val="414141"/>
          <w:sz w:val="24"/>
          <w:szCs w:val="24"/>
        </w:rPr>
        <w:t> - </w:t>
      </w:r>
      <w:hyperlink r:id="rId40"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55C3B">
          <w:rPr>
            <w:rFonts w:ascii="Times New Roman" w:eastAsia="Times New Roman" w:hAnsi="Times New Roman" w:cs="Times New Roman"/>
            <w:sz w:val="24"/>
            <w:szCs w:val="24"/>
            <w:u w:val="single"/>
          </w:rPr>
          <w:t>43</w:t>
        </w:r>
      </w:hyperlink>
      <w:r w:rsidRPr="00155C3B">
        <w:rPr>
          <w:rFonts w:ascii="Times New Roman" w:eastAsia="Times New Roman" w:hAnsi="Times New Roman" w:cs="Times New Roman"/>
          <w:color w:val="414141"/>
          <w:sz w:val="24"/>
          <w:szCs w:val="24"/>
        </w:rPr>
        <w:t> Федерального закона № 248-ФЗ.</w:t>
      </w:r>
      <w:proofErr w:type="gramEnd"/>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5.2. Жалоба подлежит рассмотрению в течение двадцати рабочих дней со дня ее регистрации.</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5.3. Жалоба на действия (бездействие) инспектора, решения, принятые им в ходе осуществления муниципального контроля, рассматривается руководителем Администрации (заместителем руководителя Администрации).</w:t>
      </w:r>
    </w:p>
    <w:p w:rsidR="00155C3B" w:rsidRPr="00155C3B" w:rsidRDefault="00155C3B" w:rsidP="00155C3B">
      <w:pPr>
        <w:shd w:val="clear" w:color="auto" w:fill="FFFFFF"/>
        <w:spacing w:after="180" w:line="240" w:lineRule="auto"/>
        <w:jc w:val="center"/>
        <w:rPr>
          <w:rFonts w:ascii="Times New Roman" w:eastAsia="Times New Roman" w:hAnsi="Times New Roman" w:cs="Times New Roman"/>
          <w:color w:val="414141"/>
          <w:sz w:val="24"/>
          <w:szCs w:val="24"/>
        </w:rPr>
      </w:pPr>
      <w:r w:rsidRPr="00155C3B">
        <w:rPr>
          <w:rFonts w:ascii="Times New Roman" w:eastAsia="Times New Roman" w:hAnsi="Times New Roman" w:cs="Times New Roman"/>
          <w:color w:val="414141"/>
          <w:sz w:val="24"/>
          <w:szCs w:val="24"/>
        </w:rPr>
        <w:t>6. Переходные положения</w:t>
      </w:r>
    </w:p>
    <w:p w:rsidR="00155C3B" w:rsidRPr="00155C3B" w:rsidRDefault="00155C3B" w:rsidP="00155C3B">
      <w:pPr>
        <w:shd w:val="clear" w:color="auto" w:fill="FFFFFF"/>
        <w:spacing w:after="180" w:line="240" w:lineRule="auto"/>
        <w:rPr>
          <w:rFonts w:ascii="Times New Roman" w:eastAsia="Times New Roman" w:hAnsi="Times New Roman" w:cs="Times New Roman"/>
          <w:color w:val="414141"/>
          <w:sz w:val="24"/>
          <w:szCs w:val="24"/>
        </w:rPr>
      </w:pPr>
      <w:proofErr w:type="gramStart"/>
      <w:r w:rsidRPr="00155C3B">
        <w:rPr>
          <w:rFonts w:ascii="Times New Roman" w:eastAsia="Times New Roman" w:hAnsi="Times New Roman" w:cs="Times New Roman"/>
          <w:color w:val="414141"/>
          <w:sz w:val="24"/>
          <w:szCs w:val="24"/>
        </w:rPr>
        <w:t>До 31 декабря 2023 года подготовка Администрацией в ходе муниципального контроля документов, информирование контролируемых лиц о совершаемых должностными лицами Администрации контрольных действиях и принимаемых решениях, обмен документами и сведениями с контролируемыми лицами осуществляется на бумажном носителе.</w:t>
      </w:r>
      <w:proofErr w:type="gramEnd"/>
    </w:p>
    <w:p w:rsidR="00CE1250" w:rsidRPr="00155C3B" w:rsidRDefault="00CE1250" w:rsidP="00155C3B">
      <w:pPr>
        <w:spacing w:line="240" w:lineRule="auto"/>
        <w:rPr>
          <w:rFonts w:ascii="Times New Roman" w:hAnsi="Times New Roman" w:cs="Times New Roman"/>
          <w:sz w:val="24"/>
          <w:szCs w:val="24"/>
        </w:rPr>
      </w:pPr>
    </w:p>
    <w:sectPr w:rsidR="00CE1250" w:rsidRPr="00155C3B" w:rsidSect="00155C3B">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5C3B"/>
    <w:rsid w:val="00155C3B"/>
    <w:rsid w:val="0051751F"/>
    <w:rsid w:val="00651C9B"/>
    <w:rsid w:val="0075102E"/>
    <w:rsid w:val="0078579C"/>
    <w:rsid w:val="00A86C88"/>
    <w:rsid w:val="00CE1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79C"/>
  </w:style>
  <w:style w:type="paragraph" w:styleId="1">
    <w:name w:val="heading 1"/>
    <w:basedOn w:val="a"/>
    <w:link w:val="10"/>
    <w:uiPriority w:val="9"/>
    <w:qFormat/>
    <w:rsid w:val="00155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C3B"/>
    <w:rPr>
      <w:rFonts w:ascii="Times New Roman" w:eastAsia="Times New Roman" w:hAnsi="Times New Roman" w:cs="Times New Roman"/>
      <w:b/>
      <w:bCs/>
      <w:kern w:val="36"/>
      <w:sz w:val="48"/>
      <w:szCs w:val="48"/>
    </w:rPr>
  </w:style>
  <w:style w:type="paragraph" w:styleId="a3">
    <w:name w:val="Normal (Web)"/>
    <w:basedOn w:val="a"/>
    <w:uiPriority w:val="99"/>
    <w:unhideWhenUsed/>
    <w:rsid w:val="00155C3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55C3B"/>
    <w:rPr>
      <w:color w:val="0000FF"/>
      <w:u w:val="single"/>
    </w:rPr>
  </w:style>
</w:styles>
</file>

<file path=word/webSettings.xml><?xml version="1.0" encoding="utf-8"?>
<w:webSettings xmlns:r="http://schemas.openxmlformats.org/officeDocument/2006/relationships" xmlns:w="http://schemas.openxmlformats.org/wordprocessingml/2006/main">
  <w:divs>
    <w:div w:id="29715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BCF7761A3225B02B65C83D4B1B8B32BDDFBE37BF129754F09F3C8795133065F1732A9629C81B24CCF7F97883fFW7N" TargetMode="External"/><Relationship Id="rId13" Type="http://schemas.openxmlformats.org/officeDocument/2006/relationships/hyperlink" Target="consultantplus://offline/ref=94BCF7761A3225B02B65C83D4B1B8B32BDDFBD38BC179754F09F3C8795133065E373729A2BCE012DCEE2AF29C5A3B72452DE430BBCFE7EB3f7W6N" TargetMode="External"/><Relationship Id="rId18" Type="http://schemas.openxmlformats.org/officeDocument/2006/relationships/hyperlink" Target="consultantplus://offline/ref=94BCF7761A3225B02B65C83D4B1B8B32BDDFBD38BC179754F09F3C8795133065E373729A2BCE0020CFE2AF29C5A3B72452DE430BBCFE7EB3f7W6N" TargetMode="External"/><Relationship Id="rId26" Type="http://schemas.openxmlformats.org/officeDocument/2006/relationships/hyperlink" Target="consultantplus://offline/ref=94BCF7761A3225B02B65C83D4B1B8B32BDDFBD38BC179754F09F3C8795133065E373729A2BCF0422CAE2AF29C5A3B72452DE430BBCFE7EB3f7W6N" TargetMode="External"/><Relationship Id="rId39" Type="http://schemas.openxmlformats.org/officeDocument/2006/relationships/hyperlink" Target="consultantplus://offline/ref=94BCF7761A3225B02B65C83D4B1B8B32BDDFBD38BC179754F09F3C8795133065E373729A2BCE0127CFE2AF29C5A3B72452DE430BBCFE7EB3f7W6N" TargetMode="External"/><Relationship Id="rId3" Type="http://schemas.openxmlformats.org/officeDocument/2006/relationships/webSettings" Target="webSettings.xml"/><Relationship Id="rId21" Type="http://schemas.openxmlformats.org/officeDocument/2006/relationships/hyperlink" Target="consultantplus://offline/ref=94BCF7761A3225B02B65C83D4B1B8B32BDD6BF39BB139754F09F3C8795133065F1732A9629C81B24CCF7F97883fFW7N" TargetMode="External"/><Relationship Id="rId34" Type="http://schemas.openxmlformats.org/officeDocument/2006/relationships/hyperlink" Target="consultantplus://offline/ref=94BCF7761A3225B02B65C83D4B1B8B32BDDFBD38BC179754F09F3C8795133065E373729A2BCE0C26CDE2AF29C5A3B72452DE430BBCFE7EB3f7W6N" TargetMode="External"/><Relationship Id="rId42" Type="http://schemas.openxmlformats.org/officeDocument/2006/relationships/theme" Target="theme/theme1.xml"/><Relationship Id="rId7" Type="http://schemas.openxmlformats.org/officeDocument/2006/relationships/hyperlink" Target="consultantplus://offline/ref=94BCF7761A3225B02B65C83D4B1B8B32BDDFB335B0119754F09F3C8795133065F1732A9629C81B24CCF7F97883fFW7N" TargetMode="External"/><Relationship Id="rId12" Type="http://schemas.openxmlformats.org/officeDocument/2006/relationships/hyperlink" Target="consultantplus://offline/ref=94BCF7761A3225B02B65C83D4B1B8B32BDDFBD38BC179754F09F3C8795133065E373729A2BCE0626C4E2AF29C5A3B72452DE430BBCFE7EB3f7W6N" TargetMode="External"/><Relationship Id="rId17" Type="http://schemas.openxmlformats.org/officeDocument/2006/relationships/hyperlink" Target="consultantplus://offline/ref=94BCF7761A3225B02B65C83D4B1B8B32BDDFBD38BC179754F09F3C8795133065E373729A2BCE0021CBE2AF29C5A3B72452DE430BBCFE7EB3f7W6N" TargetMode="External"/><Relationship Id="rId25" Type="http://schemas.openxmlformats.org/officeDocument/2006/relationships/hyperlink" Target="consultantplus://offline/ref=94BCF7761A3225B02B65C83D4B1B8B32BDDFBD38BC179754F09F3C8795133065E373729A2BCE0227C4E2AF29C5A3B72452DE430BBCFE7EB3f7W6N" TargetMode="External"/><Relationship Id="rId33" Type="http://schemas.openxmlformats.org/officeDocument/2006/relationships/hyperlink" Target="consultantplus://offline/ref=94BCF7761A3225B02B65C83D4B1B8B32BDDFBD38BC179754F09F3C8795133065E373729A2BCE0C24CBE2AF29C5A3B72452DE430BBCFE7EB3f7W6N" TargetMode="External"/><Relationship Id="rId38" Type="http://schemas.openxmlformats.org/officeDocument/2006/relationships/hyperlink" Target="consultantplus://offline/ref=94BCF7761A3225B02B65C83D4B1B8B32BDDFBD38BC179754F09F3C8795133065E373729A2BCE0727C9E2AF29C5A3B72452DE430BBCFE7EB3f7W6N" TargetMode="External"/><Relationship Id="rId2" Type="http://schemas.openxmlformats.org/officeDocument/2006/relationships/settings" Target="settings.xml"/><Relationship Id="rId16" Type="http://schemas.openxmlformats.org/officeDocument/2006/relationships/hyperlink" Target="consultantplus://offline/ref=94BCF7761A3225B02B65C83D4B1B8B32BDDFBD38BC179754F09F3C8795133065E373729A2BCE0025C5E2AF29C5A3B72452DE430BBCFE7EB3f7W6N" TargetMode="External"/><Relationship Id="rId20" Type="http://schemas.openxmlformats.org/officeDocument/2006/relationships/hyperlink" Target="consultantplus://offline/ref=94BCF7761A3225B02B65C83D4B1B8B32BDDFBD38BC179754F09F3C8795133065E373729A2BCE0020CFE2AF29C5A3B72452DE430BBCFE7EB3f7W6N" TargetMode="External"/><Relationship Id="rId29" Type="http://schemas.openxmlformats.org/officeDocument/2006/relationships/hyperlink" Target="consultantplus://offline/ref=94BCF7761A3225B02B65C83D4B1B8B32BDDFBD38BC179754F09F3C8795133065E373729A2BCE0727C9E2AF29C5A3B72452DE430BBCFE7EB3f7W6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4BCF7761A3225B02B65C83D4B1B8B32BDD0BB34B8119754F09F3C8795133065F1732A9629C81B24CCF7F97883fFW7N" TargetMode="External"/><Relationship Id="rId11" Type="http://schemas.openxmlformats.org/officeDocument/2006/relationships/hyperlink" Target="consultantplus://offline/ref=94BCF7761A3225B02B65C83D4B1B8B32BDDFBD38BC179754F09F3C8795133065E373729A2BCE0323CAE2AF29C5A3B72452DE430BBCFE7EB3f7W6N" TargetMode="External"/><Relationship Id="rId24" Type="http://schemas.openxmlformats.org/officeDocument/2006/relationships/hyperlink" Target="consultantplus://offline/ref=94BCF7761A3225B02B65C83D4B1B8B32BDDFBD38BC179754F09F3C8795133065E373729A2BCE0326C4E2AF29C5A3B72452DE430BBCFE7EB3f7W6N" TargetMode="External"/><Relationship Id="rId32" Type="http://schemas.openxmlformats.org/officeDocument/2006/relationships/hyperlink" Target="consultantplus://offline/ref=94BCF7761A3225B02B65C83D4B1B8B32BDDFBD38BC179754F09F3C8795133065E373729A2BCE0C25CCE2AF29C5A3B72452DE430BBCFE7EB3f7W6N" TargetMode="External"/><Relationship Id="rId37" Type="http://schemas.openxmlformats.org/officeDocument/2006/relationships/hyperlink" Target="http://okt-poselenie.ru/council_of_deputies/project/?ELEMENT_ID=10404" TargetMode="External"/><Relationship Id="rId40" Type="http://schemas.openxmlformats.org/officeDocument/2006/relationships/hyperlink" Target="consultantplus://offline/ref=94BCF7761A3225B02B65C83D4B1B8B32BDDFBD38BC179754F09F3C8795133065E373729A2BCE0123C4E2AF29C5A3B72452DE430BBCFE7EB3f7W6N" TargetMode="External"/><Relationship Id="rId5" Type="http://schemas.openxmlformats.org/officeDocument/2006/relationships/hyperlink" Target="consultantplus://offline/ref=94BCF7761A3225B02B65C83D4B1B8B32BDDFBD38BC179754F09F3C8795133065E373729A2BCE052DC4E2AF29C5A3B72452DE430BBCFE7EB3f7W6N" TargetMode="External"/><Relationship Id="rId15" Type="http://schemas.openxmlformats.org/officeDocument/2006/relationships/hyperlink" Target="consultantplus://offline/ref=94BCF7761A3225B02B65C83D4B1B8B32BDDFBD38BC179754F09F3C8795133065E373729A2BCE012CCBE2AF29C5A3B72452DE430BBCFE7EB3f7W6N" TargetMode="External"/><Relationship Id="rId23" Type="http://schemas.openxmlformats.org/officeDocument/2006/relationships/hyperlink" Target="consultantplus://offline/ref=94BCF7761A3225B02B65C83D4B1B8B32BDDFBD38BC179754F09F3C8795133065E373729A2BCE0326CAE2AF29C5A3B72452DE430BBCFE7EB3f7W6N" TargetMode="External"/><Relationship Id="rId28" Type="http://schemas.openxmlformats.org/officeDocument/2006/relationships/hyperlink" Target="consultantplus://offline/ref=94BCF7761A3225B02B65C83D4B1B8B32BDDFBD38BC179754F09F3C8795133065E373729A2BCE062DC8E2AF29C5A3B72452DE430BBCFE7EB3f7W6N" TargetMode="External"/><Relationship Id="rId36" Type="http://schemas.openxmlformats.org/officeDocument/2006/relationships/hyperlink" Target="consultantplus://offline/ref=94BCF7761A3225B02B65C83D4B1B8B32BDDFBD38BC179754F09F3C8795133065E373729A2BCE0727C9E2AF29C5A3B72452DE430BBCFE7EB3f7W6N" TargetMode="External"/><Relationship Id="rId10" Type="http://schemas.openxmlformats.org/officeDocument/2006/relationships/hyperlink" Target="consultantplus://offline/ref=94BCF7761A3225B02B65C83D4B1B8B32BDDFBD38BC179754F09F3C8795133065E373729A2BCE0721CAE2AF29C5A3B72452DE430BBCFE7EB3f7W6N" TargetMode="External"/><Relationship Id="rId19" Type="http://schemas.openxmlformats.org/officeDocument/2006/relationships/hyperlink" Target="consultantplus://offline/ref=94BCF7761A3225B02B65C83D4B1B8B32BDDFBD38BC179754F09F3C8795133065E373729A2BCE0024CEE2AF29C5A3B72452DE430BBCFE7EB3f7W6N" TargetMode="External"/><Relationship Id="rId31" Type="http://schemas.openxmlformats.org/officeDocument/2006/relationships/hyperlink" Target="consultantplus://offline/ref=94BCF7761A3225B02B65C83D4B1B8B32BDDFBD38BC179754F09F3C8795133065E373729A2BCE0C2CC5E2AF29C5A3B72452DE430BBCFE7EB3f7W6N" TargetMode="External"/><Relationship Id="rId4" Type="http://schemas.openxmlformats.org/officeDocument/2006/relationships/hyperlink" Target="consultantplus://offline/ref=94BCF7761A3225B02B65C83D4B1B8B32BDDFB235BB1B9754F09F3C8795133065E373729A2BCE072E98B8BF2D8CF4BC3855C05C09A2FEf7WFN" TargetMode="External"/><Relationship Id="rId9" Type="http://schemas.openxmlformats.org/officeDocument/2006/relationships/hyperlink" Target="consultantplus://offline/ref=94BCF7761A3225B02B65C83D4B1B8B32BDDFBD38BC179754F09F3C8795133065E373729A2BCE0624C9E2AF29C5A3B72452DE430BBCFE7EB3f7W6N" TargetMode="External"/><Relationship Id="rId14" Type="http://schemas.openxmlformats.org/officeDocument/2006/relationships/hyperlink" Target="http://www.okt-poselenie.ru/" TargetMode="External"/><Relationship Id="rId22" Type="http://schemas.openxmlformats.org/officeDocument/2006/relationships/hyperlink" Target="consultantplus://offline/ref=94BCF7761A3225B02B65C83D4B1B8B32BDDFBD38BC179754F09F3C8795133065E373729A2BCE0326C8E2AF29C5A3B72452DE430BBCFE7EB3f7W6N" TargetMode="External"/><Relationship Id="rId27" Type="http://schemas.openxmlformats.org/officeDocument/2006/relationships/hyperlink" Target="consultantplus://offline/ref=94BCF7761A3225B02B65C83D4B1B8B32BDDFBD38BC179754F09F3C8795133065F1732A9629C81B24CCF7F97883fFW7N" TargetMode="External"/><Relationship Id="rId30" Type="http://schemas.openxmlformats.org/officeDocument/2006/relationships/hyperlink" Target="consultantplus://offline/ref=94BCF7761A3225B02B65C83D4B1B8B32BDDFBD38BC179754F09F3C8795133065E373729A2BCE0320C5E2AF29C5A3B72452DE430BBCFE7EB3f7W6N" TargetMode="External"/><Relationship Id="rId35" Type="http://schemas.openxmlformats.org/officeDocument/2006/relationships/hyperlink" Target="consultantplus://offline/ref=94BCF7761A3225B02B65C83D4B1B8B32BDDFBD38BC179754F09F3C8795133065E373729A2BCE0727C9E2AF29C5A3B72452DE430BBCFE7EB3f7W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8353</Words>
  <Characters>47613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2021-11-09T06:32:00Z</cp:lastPrinted>
  <dcterms:created xsi:type="dcterms:W3CDTF">2021-11-09T06:48:00Z</dcterms:created>
  <dcterms:modified xsi:type="dcterms:W3CDTF">2021-11-09T08:22:00Z</dcterms:modified>
</cp:coreProperties>
</file>