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F8" w:rsidRPr="000E01D1" w:rsidRDefault="003670F8" w:rsidP="003670F8">
      <w:pPr>
        <w:jc w:val="right"/>
        <w:rPr>
          <w:sz w:val="20"/>
          <w:szCs w:val="20"/>
        </w:rPr>
      </w:pPr>
      <w:r w:rsidRPr="000E01D1">
        <w:rPr>
          <w:sz w:val="20"/>
          <w:szCs w:val="20"/>
        </w:rPr>
        <w:t xml:space="preserve">Приложение </w:t>
      </w:r>
    </w:p>
    <w:p w:rsidR="003670F8" w:rsidRPr="000E01D1" w:rsidRDefault="008F625F" w:rsidP="003670F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 распоряжению </w:t>
      </w:r>
      <w:r w:rsidR="003670F8" w:rsidRPr="000E01D1">
        <w:rPr>
          <w:sz w:val="20"/>
          <w:szCs w:val="20"/>
        </w:rPr>
        <w:t>администрации</w:t>
      </w:r>
    </w:p>
    <w:p w:rsidR="003670F8" w:rsidRPr="000E01D1" w:rsidRDefault="008F625F" w:rsidP="003670F8">
      <w:pPr>
        <w:jc w:val="right"/>
        <w:rPr>
          <w:sz w:val="20"/>
          <w:szCs w:val="20"/>
        </w:rPr>
      </w:pPr>
      <w:r>
        <w:rPr>
          <w:sz w:val="20"/>
          <w:szCs w:val="20"/>
        </w:rPr>
        <w:t>Сошниковского сельского</w:t>
      </w:r>
      <w:r w:rsidR="003670F8" w:rsidRPr="000E01D1">
        <w:rPr>
          <w:sz w:val="20"/>
          <w:szCs w:val="20"/>
        </w:rPr>
        <w:t xml:space="preserve"> поселения</w:t>
      </w:r>
    </w:p>
    <w:p w:rsidR="003670F8" w:rsidRPr="000E01D1" w:rsidRDefault="003670F8" w:rsidP="003670F8">
      <w:pPr>
        <w:jc w:val="right"/>
        <w:rPr>
          <w:sz w:val="20"/>
          <w:szCs w:val="20"/>
        </w:rPr>
      </w:pPr>
      <w:r w:rsidRPr="000E01D1">
        <w:rPr>
          <w:sz w:val="20"/>
          <w:szCs w:val="20"/>
        </w:rPr>
        <w:t>Вичугского муниципального района</w:t>
      </w:r>
    </w:p>
    <w:p w:rsidR="003670F8" w:rsidRPr="000E01D1" w:rsidRDefault="003670F8" w:rsidP="003670F8">
      <w:pPr>
        <w:jc w:val="right"/>
        <w:rPr>
          <w:sz w:val="20"/>
          <w:szCs w:val="20"/>
        </w:rPr>
      </w:pPr>
      <w:r w:rsidRPr="000E01D1">
        <w:rPr>
          <w:sz w:val="20"/>
          <w:szCs w:val="20"/>
        </w:rPr>
        <w:t xml:space="preserve">Ивановской области </w:t>
      </w:r>
    </w:p>
    <w:p w:rsidR="003670F8" w:rsidRPr="000E01D1" w:rsidRDefault="008F625F" w:rsidP="003670F8">
      <w:pPr>
        <w:jc w:val="right"/>
        <w:rPr>
          <w:sz w:val="20"/>
          <w:szCs w:val="20"/>
        </w:rPr>
      </w:pPr>
      <w:r>
        <w:rPr>
          <w:sz w:val="20"/>
          <w:szCs w:val="20"/>
        </w:rPr>
        <w:t>от 22.12.2021 г. № 42</w:t>
      </w:r>
    </w:p>
    <w:p w:rsidR="003670F8" w:rsidRPr="00800588" w:rsidRDefault="003670F8" w:rsidP="003670F8">
      <w:pPr>
        <w:autoSpaceDE w:val="0"/>
        <w:autoSpaceDN w:val="0"/>
        <w:adjustRightInd w:val="0"/>
        <w:jc w:val="center"/>
        <w:rPr>
          <w:b/>
          <w:bCs/>
        </w:rPr>
      </w:pPr>
      <w:r w:rsidRPr="00800588">
        <w:rPr>
          <w:b/>
          <w:bCs/>
        </w:rPr>
        <w:t>ПОРЯДОК</w:t>
      </w:r>
    </w:p>
    <w:p w:rsidR="003670F8" w:rsidRPr="00800588" w:rsidRDefault="003670F8" w:rsidP="003670F8">
      <w:pPr>
        <w:autoSpaceDE w:val="0"/>
        <w:autoSpaceDN w:val="0"/>
        <w:adjustRightInd w:val="0"/>
        <w:jc w:val="center"/>
        <w:rPr>
          <w:b/>
          <w:bCs/>
        </w:rPr>
      </w:pPr>
      <w:r w:rsidRPr="00800588">
        <w:rPr>
          <w:b/>
          <w:bCs/>
        </w:rPr>
        <w:t>САНКЦИОНИРОВАНИЯ ОПЛАТЫ ДЕНЕЖНЫХ ОБЯЗАТЕЛЬСТВ ПОЛУЧАТЕЛЕЙ</w:t>
      </w:r>
      <w:r w:rsidR="00F714B0">
        <w:rPr>
          <w:b/>
          <w:bCs/>
        </w:rPr>
        <w:t xml:space="preserve"> </w:t>
      </w:r>
      <w:r w:rsidRPr="00800588">
        <w:rPr>
          <w:b/>
          <w:bCs/>
        </w:rPr>
        <w:t>СРЕДСТВ БЮДЖЕТА</w:t>
      </w:r>
      <w:r w:rsidR="00F714B0">
        <w:rPr>
          <w:b/>
          <w:bCs/>
        </w:rPr>
        <w:t xml:space="preserve"> СОШНИКОВСКОГО СЕЛЬСКОГО </w:t>
      </w:r>
      <w:r w:rsidRPr="00122260">
        <w:rPr>
          <w:b/>
        </w:rPr>
        <w:t xml:space="preserve"> ПОСЕЛЕНИЯ</w:t>
      </w:r>
      <w:r w:rsidRPr="00800588">
        <w:rPr>
          <w:b/>
          <w:bCs/>
        </w:rPr>
        <w:t xml:space="preserve"> И АДМИНИСТРАТОРОВ ИСТОЧНИКОВ</w:t>
      </w:r>
      <w:r w:rsidR="00F714B0">
        <w:rPr>
          <w:b/>
          <w:bCs/>
        </w:rPr>
        <w:t xml:space="preserve"> </w:t>
      </w:r>
      <w:r w:rsidRPr="00800588">
        <w:rPr>
          <w:b/>
          <w:bCs/>
        </w:rPr>
        <w:t>ФИНАНСИРОВАНИЯ ДЕФИЦИТА БЮДЖЕТА</w:t>
      </w:r>
      <w:r w:rsidRPr="00122260">
        <w:rPr>
          <w:b/>
        </w:rPr>
        <w:t>НОВОПИСЦОВСКОГО ГОРОДСКОГО ПОСЕЛЕНИЯ</w:t>
      </w:r>
    </w:p>
    <w:p w:rsidR="003670F8" w:rsidRPr="00800588" w:rsidRDefault="003670F8" w:rsidP="003670F8">
      <w:pPr>
        <w:autoSpaceDE w:val="0"/>
        <w:autoSpaceDN w:val="0"/>
        <w:adjustRightInd w:val="0"/>
        <w:jc w:val="center"/>
      </w:pPr>
    </w:p>
    <w:p w:rsidR="003670F8" w:rsidRPr="003E1B02" w:rsidRDefault="003670F8" w:rsidP="003670F8">
      <w:pPr>
        <w:autoSpaceDE w:val="0"/>
        <w:autoSpaceDN w:val="0"/>
        <w:adjustRightInd w:val="0"/>
        <w:ind w:firstLine="540"/>
        <w:jc w:val="both"/>
      </w:pPr>
      <w:r w:rsidRPr="009D5A88">
        <w:t>1</w:t>
      </w:r>
      <w:r w:rsidRPr="003E1B02">
        <w:t xml:space="preserve">. Настоящий Порядок разработан на основании </w:t>
      </w:r>
      <w:hyperlink r:id="rId5" w:history="1">
        <w:r w:rsidRPr="003E1B02">
          <w:t>пункта 5 статьи 219</w:t>
        </w:r>
      </w:hyperlink>
      <w:r w:rsidRPr="003E1B02">
        <w:t xml:space="preserve"> и </w:t>
      </w:r>
      <w:hyperlink r:id="rId6" w:history="1">
        <w:r w:rsidRPr="003E1B02">
          <w:t>статьи 219.2</w:t>
        </w:r>
      </w:hyperlink>
      <w:r w:rsidRPr="003E1B02">
        <w:t xml:space="preserve"> Бюджетного кодекса Российской Федерации, Соглашения об осуществлении Управлением Федерального казначейства по Ивановской области отдельных функций по исполнению бюджета </w:t>
      </w:r>
      <w:r w:rsidR="008F625F">
        <w:t>Сошниковского сельского</w:t>
      </w:r>
      <w:r>
        <w:t xml:space="preserve"> поселения (далее – местный бюджет) </w:t>
      </w:r>
      <w:r w:rsidRPr="003E1B02">
        <w:t xml:space="preserve">при кассовом обслуживании исполнения </w:t>
      </w:r>
      <w:r>
        <w:t>местного</w:t>
      </w:r>
      <w:r w:rsidRPr="003E1B02">
        <w:t xml:space="preserve"> бюджета Управлением Федерального казначейства по Ивановской области и устанавливает процедуру санкционирования Управлением Федерального казначейства по Ивановской области (далее - Управление) оплаты за счет средств </w:t>
      </w:r>
      <w:r>
        <w:t>местного</w:t>
      </w:r>
      <w:r w:rsidRPr="003E1B02">
        <w:t xml:space="preserve"> бюджета денежных обязательств получателей средств </w:t>
      </w:r>
      <w:r>
        <w:t>местного</w:t>
      </w:r>
      <w:r w:rsidRPr="003E1B02">
        <w:t xml:space="preserve"> бюджета и администраторов источников финансирования дефицита </w:t>
      </w:r>
      <w:r>
        <w:t>местного</w:t>
      </w:r>
      <w:r w:rsidRPr="003E1B02">
        <w:t xml:space="preserve"> бюджета, лицевые счета которых открыты в Управлении.</w:t>
      </w:r>
    </w:p>
    <w:p w:rsidR="00720C66" w:rsidRDefault="00720C66" w:rsidP="00720C66">
      <w:pPr>
        <w:autoSpaceDE w:val="0"/>
        <w:autoSpaceDN w:val="0"/>
        <w:adjustRightInd w:val="0"/>
        <w:jc w:val="both"/>
      </w:pPr>
    </w:p>
    <w:p w:rsidR="00720C66" w:rsidRPr="00025D2B" w:rsidRDefault="003670F8" w:rsidP="00720C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5D2B">
        <w:t xml:space="preserve">2. </w:t>
      </w:r>
      <w:r w:rsidR="00720C66" w:rsidRPr="00025D2B">
        <w:rPr>
          <w:rFonts w:eastAsiaTheme="minorHAnsi"/>
          <w:lang w:eastAsia="en-US"/>
        </w:rPr>
        <w:t>Для оплаты денежных обязательс</w:t>
      </w:r>
      <w:r w:rsidR="00F714B0">
        <w:rPr>
          <w:rFonts w:eastAsiaTheme="minorHAnsi"/>
          <w:lang w:eastAsia="en-US"/>
        </w:rPr>
        <w:t>тв получатели средств местного</w:t>
      </w:r>
      <w:r w:rsidR="00720C66" w:rsidRPr="00025D2B">
        <w:rPr>
          <w:rFonts w:eastAsiaTheme="minorHAnsi"/>
          <w:lang w:eastAsia="en-US"/>
        </w:rPr>
        <w:t xml:space="preserve"> бюджета, администраторы источников финансирования дефицита областного бюджета представляют в Управление распорядительные документы, составленные в соответствии с Порядком казначейского обслуживания, установленным Федера</w:t>
      </w:r>
      <w:bookmarkStart w:id="0" w:name="_GoBack"/>
      <w:bookmarkEnd w:id="0"/>
      <w:r w:rsidR="00720C66" w:rsidRPr="00025D2B">
        <w:rPr>
          <w:rFonts w:eastAsiaTheme="minorHAnsi"/>
          <w:lang w:eastAsia="en-US"/>
        </w:rPr>
        <w:t>льным казначейством, в порядке, установленном в соответствии с бюджетным законодательством Российской Федерации.</w:t>
      </w:r>
    </w:p>
    <w:p w:rsidR="003670F8" w:rsidRPr="003E1B02" w:rsidRDefault="00025D2B" w:rsidP="003670F8">
      <w:pPr>
        <w:autoSpaceDE w:val="0"/>
        <w:autoSpaceDN w:val="0"/>
        <w:adjustRightInd w:val="0"/>
        <w:spacing w:before="200"/>
        <w:ind w:firstLine="540"/>
        <w:jc w:val="both"/>
      </w:pPr>
      <w:r>
        <w:t>Распорядительный</w:t>
      </w:r>
      <w:r w:rsidR="003670F8">
        <w:t xml:space="preserve"> документ</w:t>
      </w:r>
      <w:r w:rsidR="003670F8" w:rsidRPr="003E1B02">
        <w:t xml:space="preserve"> при наличии электронного документооборота между получателем средств </w:t>
      </w:r>
      <w:r w:rsidR="003670F8">
        <w:t>местного</w:t>
      </w:r>
      <w:r w:rsidR="003670F8" w:rsidRPr="003E1B02">
        <w:t xml:space="preserve"> бюджета, администратором источников финансирования дефицита </w:t>
      </w:r>
      <w:r w:rsidR="003670F8">
        <w:t>местного</w:t>
      </w:r>
      <w:r w:rsidR="003670F8" w:rsidRPr="003E1B02">
        <w:t xml:space="preserve"> бюджета и Управлением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</w:t>
      </w:r>
      <w:r>
        <w:t>Распорядительный</w:t>
      </w:r>
      <w:r w:rsidR="003670F8">
        <w:t xml:space="preserve"> документ</w:t>
      </w:r>
      <w:r w:rsidR="003670F8" w:rsidRPr="003E1B02">
        <w:t xml:space="preserve"> представляется на бумажном носителе с одновременным представлением на машинном носителе (далее - на бумажном носителе).</w:t>
      </w:r>
    </w:p>
    <w:p w:rsidR="003670F8" w:rsidRPr="003E1B02" w:rsidRDefault="00025D2B" w:rsidP="003670F8">
      <w:pPr>
        <w:autoSpaceDE w:val="0"/>
        <w:autoSpaceDN w:val="0"/>
        <w:adjustRightInd w:val="0"/>
        <w:spacing w:before="200"/>
        <w:ind w:firstLine="540"/>
        <w:jc w:val="both"/>
      </w:pPr>
      <w:r>
        <w:t>Распорядительный</w:t>
      </w:r>
      <w:r w:rsidR="003670F8">
        <w:t xml:space="preserve"> документ</w:t>
      </w:r>
      <w:r w:rsidR="003670F8" w:rsidRPr="003E1B02">
        <w:t xml:space="preserve"> подписывается руководителем и главным бухгалтером (иными уполномоченными руководителем лицами) получателя средств </w:t>
      </w:r>
      <w:r w:rsidR="003670F8">
        <w:t>местного</w:t>
      </w:r>
      <w:r w:rsidR="003670F8" w:rsidRPr="003E1B02">
        <w:t xml:space="preserve"> бюджета (администратора источников финансирования дефицита </w:t>
      </w:r>
      <w:r w:rsidR="003670F8">
        <w:t>местного</w:t>
      </w:r>
      <w:r w:rsidR="003670F8" w:rsidRPr="003E1B02">
        <w:t xml:space="preserve"> бюджета).</w:t>
      </w:r>
    </w:p>
    <w:p w:rsidR="00C165C3" w:rsidRDefault="00C165C3" w:rsidP="00C165C3">
      <w:pPr>
        <w:autoSpaceDE w:val="0"/>
        <w:autoSpaceDN w:val="0"/>
        <w:adjustRightInd w:val="0"/>
        <w:ind w:firstLine="709"/>
        <w:jc w:val="both"/>
      </w:pPr>
      <w:bookmarkStart w:id="1" w:name="Par59"/>
      <w:bookmarkEnd w:id="1"/>
    </w:p>
    <w:p w:rsidR="00C165C3" w:rsidRDefault="003670F8" w:rsidP="00C165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1B02">
        <w:t xml:space="preserve">3. </w:t>
      </w:r>
      <w:r w:rsidR="00C165C3">
        <w:rPr>
          <w:rFonts w:eastAsiaTheme="minorHAnsi"/>
          <w:lang w:eastAsia="en-US"/>
        </w:rPr>
        <w:t xml:space="preserve">Уполномоченный руководителем Управления работник проверяет </w:t>
      </w:r>
      <w:r w:rsidR="00025D2B">
        <w:rPr>
          <w:rFonts w:eastAsiaTheme="minorHAnsi"/>
          <w:lang w:eastAsia="en-US"/>
        </w:rPr>
        <w:t>распорядительный</w:t>
      </w:r>
      <w:r w:rsidR="00C165C3">
        <w:rPr>
          <w:rFonts w:eastAsiaTheme="minorHAnsi"/>
          <w:lang w:eastAsia="en-US"/>
        </w:rPr>
        <w:t xml:space="preserve"> документ на соответствие установленной форме, наличие в нем реквизитов и показателей, предусмотренных </w:t>
      </w:r>
      <w:hyperlink r:id="rId7" w:history="1">
        <w:r w:rsidR="00C165C3" w:rsidRPr="002C299E">
          <w:rPr>
            <w:rFonts w:eastAsiaTheme="minorHAnsi"/>
            <w:lang w:eastAsia="en-US"/>
          </w:rPr>
          <w:t>пунктом 5</w:t>
        </w:r>
      </w:hyperlink>
      <w:r w:rsidR="00C165C3">
        <w:rPr>
          <w:rFonts w:eastAsiaTheme="minorHAnsi"/>
          <w:lang w:eastAsia="en-US"/>
        </w:rPr>
        <w:t xml:space="preserve"> настоящего Порядка, наличие документов, предусмотренных </w:t>
      </w:r>
      <w:hyperlink r:id="rId8" w:history="1">
        <w:r w:rsidR="00C165C3" w:rsidRPr="002C299E">
          <w:rPr>
            <w:rFonts w:eastAsiaTheme="minorHAnsi"/>
            <w:lang w:eastAsia="en-US"/>
          </w:rPr>
          <w:t>пунктами 7</w:t>
        </w:r>
      </w:hyperlink>
      <w:r w:rsidR="00C165C3" w:rsidRPr="002C299E">
        <w:rPr>
          <w:rFonts w:eastAsiaTheme="minorHAnsi"/>
          <w:lang w:eastAsia="en-US"/>
        </w:rPr>
        <w:t xml:space="preserve">, </w:t>
      </w:r>
      <w:hyperlink r:id="rId9" w:history="1">
        <w:r w:rsidR="00C165C3" w:rsidRPr="002C299E">
          <w:rPr>
            <w:rFonts w:eastAsiaTheme="minorHAnsi"/>
            <w:lang w:eastAsia="en-US"/>
          </w:rPr>
          <w:t>9</w:t>
        </w:r>
      </w:hyperlink>
      <w:r w:rsidR="00C165C3">
        <w:rPr>
          <w:rFonts w:eastAsiaTheme="minorHAnsi"/>
          <w:lang w:eastAsia="en-US"/>
        </w:rPr>
        <w:t xml:space="preserve"> настоящего Порядка, и на соответствие требованиям, установленным </w:t>
      </w:r>
      <w:hyperlink r:id="rId10" w:history="1">
        <w:r w:rsidR="00C165C3" w:rsidRPr="002C299E">
          <w:rPr>
            <w:rFonts w:eastAsiaTheme="minorHAnsi"/>
            <w:lang w:eastAsia="en-US"/>
          </w:rPr>
          <w:t>пунктами 10</w:t>
        </w:r>
      </w:hyperlink>
      <w:r w:rsidR="00C165C3" w:rsidRPr="002C299E">
        <w:rPr>
          <w:rFonts w:eastAsiaTheme="minorHAnsi"/>
          <w:lang w:eastAsia="en-US"/>
        </w:rPr>
        <w:t xml:space="preserve"> - </w:t>
      </w:r>
      <w:hyperlink r:id="rId11" w:history="1">
        <w:r w:rsidR="00C165C3" w:rsidRPr="002C299E">
          <w:rPr>
            <w:rFonts w:eastAsiaTheme="minorHAnsi"/>
            <w:lang w:eastAsia="en-US"/>
          </w:rPr>
          <w:t>13</w:t>
        </w:r>
      </w:hyperlink>
      <w:r w:rsidR="00C165C3">
        <w:rPr>
          <w:rFonts w:eastAsiaTheme="minorHAnsi"/>
          <w:lang w:eastAsia="en-US"/>
        </w:rPr>
        <w:t xml:space="preserve"> настоящего Порядка:</w:t>
      </w:r>
    </w:p>
    <w:p w:rsidR="00C165C3" w:rsidRDefault="00C165C3" w:rsidP="00C165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распорядительного документа в Управление;</w:t>
      </w:r>
    </w:p>
    <w:p w:rsidR="00C165C3" w:rsidRDefault="00C165C3" w:rsidP="00C165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 позднее четвертого рабочего дня, следующего за днем представления получателем средств местного бюджета распорядительного документа в Управление, в случаях, установленных </w:t>
      </w:r>
      <w:hyperlink r:id="rId12" w:history="1">
        <w:r w:rsidRPr="002C299E">
          <w:rPr>
            <w:rFonts w:eastAsiaTheme="minorHAnsi"/>
            <w:lang w:eastAsia="en-US"/>
          </w:rPr>
          <w:t>абзацем вторым подпункта 8 пункта 10</w:t>
        </w:r>
      </w:hyperlink>
      <w:r>
        <w:rPr>
          <w:rFonts w:eastAsiaTheme="minorHAnsi"/>
          <w:lang w:eastAsia="en-US"/>
        </w:rPr>
        <w:t xml:space="preserve"> настоящего Порядка.</w:t>
      </w:r>
    </w:p>
    <w:p w:rsidR="00C165C3" w:rsidRDefault="00C165C3" w:rsidP="00C165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Санкционирование оплаты денежных обязательств по расходам получателей средств местного бюджета, в целях </w:t>
      </w:r>
      <w:proofErr w:type="spellStart"/>
      <w:r>
        <w:rPr>
          <w:rFonts w:eastAsiaTheme="minorHAnsi"/>
          <w:lang w:eastAsia="en-US"/>
        </w:rPr>
        <w:t>софинансирования</w:t>
      </w:r>
      <w:proofErr w:type="spellEnd"/>
      <w:r>
        <w:rPr>
          <w:rFonts w:eastAsiaTheme="minorHAnsi"/>
          <w:lang w:eastAsia="en-US"/>
        </w:rPr>
        <w:t xml:space="preserve"> которых местному бюджету предоставляется субсидия и (или) иной межбюджетный трансферт (далее - целевые расходы), осуществляется Управлением в соответствии с требованиями федерального законодательства.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bookmarkStart w:id="2" w:name="Par60"/>
      <w:bookmarkEnd w:id="2"/>
      <w:r w:rsidRPr="003E1B02">
        <w:t xml:space="preserve">4. Уполномоченный руководителем Управления работник не позднее срока, установленного </w:t>
      </w:r>
      <w:hyperlink w:anchor="Par59" w:history="1">
        <w:r w:rsidRPr="003E1B02">
          <w:t>пунктом 3</w:t>
        </w:r>
      </w:hyperlink>
      <w:r w:rsidRPr="003E1B02">
        <w:t xml:space="preserve"> настоящего Порядка, проверяет </w:t>
      </w:r>
      <w:r w:rsidR="00025D2B">
        <w:t>распорядительный</w:t>
      </w:r>
      <w:r w:rsidR="00C165C3">
        <w:t xml:space="preserve"> документ</w:t>
      </w:r>
      <w:r w:rsidRPr="003E1B02">
        <w:t xml:space="preserve"> на соответствие подписей имеющимся образцам, представленным получателем средств </w:t>
      </w:r>
      <w:r>
        <w:t>местного</w:t>
      </w:r>
      <w:r w:rsidRPr="003E1B02">
        <w:t xml:space="preserve"> бюджета (администратором источников финансирования дефицита </w:t>
      </w:r>
      <w:r>
        <w:t>местного</w:t>
      </w:r>
      <w:r w:rsidRPr="003E1B02">
        <w:t xml:space="preserve"> бюджета) в порядке, установленном для открытия соответствующего лицевого счета.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bookmarkStart w:id="3" w:name="Par61"/>
      <w:bookmarkEnd w:id="3"/>
      <w:r w:rsidRPr="003E1B02">
        <w:t xml:space="preserve">5. </w:t>
      </w:r>
      <w:r w:rsidR="00025D2B">
        <w:t>Распорядительный</w:t>
      </w:r>
      <w:r>
        <w:t xml:space="preserve"> документ</w:t>
      </w:r>
      <w:r w:rsidRPr="003E1B02">
        <w:t xml:space="preserve"> проверяется с учетом положений </w:t>
      </w:r>
      <w:hyperlink w:anchor="Par84" w:history="1">
        <w:r w:rsidRPr="003E1B02">
          <w:t>пункта 6</w:t>
        </w:r>
      </w:hyperlink>
      <w:r w:rsidRPr="003E1B02">
        <w:t xml:space="preserve"> настоящего Порядка на наличие в ней следующих реквизитов и показателей: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1) номера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счета, открытого получателю средств </w:t>
      </w:r>
      <w:r>
        <w:t>местного</w:t>
      </w:r>
      <w:r w:rsidRPr="003E1B02">
        <w:t xml:space="preserve"> бюджета или администратору источников финансирования дефицита </w:t>
      </w:r>
      <w:r>
        <w:t>местного</w:t>
      </w:r>
      <w:r w:rsidRPr="003E1B02">
        <w:t xml:space="preserve"> бюджета;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2) кодов классификации расходов бюджетов (классификации источников финансирования дефицитов бюджетов), по которым необходимо произвести </w:t>
      </w:r>
      <w:r w:rsidR="00271195">
        <w:t>перечисление</w:t>
      </w:r>
      <w:r w:rsidRPr="003E1B02">
        <w:t>, а также текстового назначения платежа;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3) суммы </w:t>
      </w:r>
      <w:r w:rsidR="00271195">
        <w:t>перечисления</w:t>
      </w:r>
      <w:r w:rsidRPr="003E1B02">
        <w:t xml:space="preserve"> и кода валюты в соответствии с Общероссийским </w:t>
      </w:r>
      <w:hyperlink r:id="rId13" w:history="1">
        <w:r w:rsidRPr="003E1B02">
          <w:t>классификатором</w:t>
        </w:r>
      </w:hyperlink>
      <w:r w:rsidRPr="003E1B02">
        <w:t xml:space="preserve"> валют, в которой он должен быть произведен;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4) суммы налога на добавленную стоимость (при наличии);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5) вида средств (средства бюджета);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>
        <w:t>Распорядительном документе</w:t>
      </w:r>
      <w:r w:rsidRPr="003E1B02">
        <w:t>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7) номера учтенного в Управлении бюджетного обязательства получателя средств </w:t>
      </w:r>
      <w:r>
        <w:t>местного</w:t>
      </w:r>
      <w:r w:rsidRPr="003E1B02">
        <w:t xml:space="preserve"> бюджета (при его наличии);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8) номера и серии чека (при наличном способе оплаты денежного обязательства);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9) срока действия чека (при наличном способе оплаты денежного обязательства);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10) фамилии, имени и отчества получателя средств по чеку (при наличном способе оплаты денежного обязательства);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bookmarkStart w:id="4" w:name="Par74"/>
      <w:bookmarkEnd w:id="4"/>
      <w:r w:rsidRPr="003E1B02">
        <w:t>13) реквизитов (</w:t>
      </w:r>
      <w:r>
        <w:t xml:space="preserve">тип, </w:t>
      </w:r>
      <w:r w:rsidRPr="003E1B02">
        <w:t>номер, дата) и предмета договора (муниципального контракта, соглашения) или нормативного правового акта, являющихся основанием для принятия получателем средств районного бюджета бюджетного обязательства: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lastRenderedPageBreak/>
        <w:t xml:space="preserve">договора (муниципального контракта) на поставку товаров, выполнение работ, оказание услуг для государственных(муниципальных) нужд, договора, заключенного в связи с предоставлением бюджетных инвестиций юридическому лицу в соответствии со </w:t>
      </w:r>
      <w:hyperlink r:id="rId14" w:history="1">
        <w:r w:rsidRPr="003E1B02">
          <w:t>статьей 80</w:t>
        </w:r>
      </w:hyperlink>
      <w:r w:rsidRPr="003E1B02">
        <w:t xml:space="preserve"> Бюджетного кодекса Российской Федерации (далее - договор (</w:t>
      </w:r>
      <w:r>
        <w:t>муниципальный</w:t>
      </w:r>
      <w:r w:rsidRPr="003E1B02">
        <w:t xml:space="preserve"> контракт));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договора аренды;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соглашения о предоставлении из </w:t>
      </w:r>
      <w:r>
        <w:t>местного</w:t>
      </w:r>
      <w:r w:rsidRPr="003E1B02">
        <w:t xml:space="preserve"> бюджета бюджетам городских и сельских поселений межбюджетного трансферта в форме субсидии, субвенции, иного межбюджетного трансферта, имеющих целевое назначение (далее - соглашение о предоставлении межбюджетного трансферта);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соглашения о предоставлении субсидии муниципальному бюджетному,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бюджетным законодательством Российской Федерации (далее - соглашение о предоставлении субсидии юридическому лицу);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нормативного правового акта, предусматривающего предоставление из </w:t>
      </w:r>
      <w:r>
        <w:t>местного</w:t>
      </w:r>
      <w:r w:rsidRPr="003E1B02">
        <w:t xml:space="preserve"> бюджета бюджету муниципального образования межбюджетного трансферта в форме субсидии, субвенции, иного межбюджетного трансферта, имеющего целевое назначение, если порядком (правилами) предоставления указанного межбюджетного трансферта не предусмотрено заключение соглашения на предоставление межбюджетного трансферта (далее - нормативный правовой акт о предоставлении межбюджетного трансферта);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- нормативный правовой акт о предоставлении субсидии юридическому лицу);</w:t>
      </w:r>
    </w:p>
    <w:p w:rsidR="00271195" w:rsidRDefault="00271195" w:rsidP="002711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81"/>
      <w:bookmarkEnd w:id="5"/>
      <w:r>
        <w:rPr>
          <w:rFonts w:eastAsiaTheme="minorHAnsi"/>
          <w:lang w:eastAsia="en-US"/>
        </w:rPr>
        <w:t>мирового соглашения;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14) реквизитов (тип, номер, дата) документа, подтверждающего возникновение денежного обязательства при поставке товаров </w:t>
      </w:r>
      <w:r w:rsidRPr="00853E0B">
        <w:t>(накладная, акт приема-передачи, счет-фактура, универсальный передаточный документ(УПД)</w:t>
      </w:r>
      <w:r>
        <w:t xml:space="preserve">, </w:t>
      </w:r>
      <w:r w:rsidRPr="00853E0B">
        <w:t>товарная накладная, расходная накладная, товарно-транспортная накладная), выполненные работы, оказание услуг (акт, акт выполненных работ (услуг),акт выполненных работ, акт оказанных услуг, акт на выполнение работ-услуг, акт на передачу прав, акт об оказании услуг,акт приема-сдачи работ, услуг, акт о приемке выполненных работ, счет, счет на оплату</w:t>
      </w:r>
      <w:r w:rsidRPr="003E1B02">
        <w:t xml:space="preserve">(при необходимости Расшифровка общей суммы счета с указанием кодов бюджетной классификации расходов и содержания проводимой операции, подписанная руководителем и главным бухгалтером получателя средств </w:t>
      </w:r>
      <w:r>
        <w:t>местного</w:t>
      </w:r>
      <w:r w:rsidRPr="003E1B02">
        <w:t xml:space="preserve"> бюджета, осуществляющего оплату денежного обязательства)</w:t>
      </w:r>
      <w:r w:rsidRPr="00853E0B">
        <w:t>, счет-фактура, универсальный передаточный документ(УПД)),</w:t>
      </w:r>
      <w:r w:rsidRPr="00463340">
        <w:t>при предъявлении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</w:t>
      </w:r>
      <w:r w:rsidRPr="003E1B02">
        <w:t xml:space="preserve"> федеральным</w:t>
      </w:r>
      <w:r>
        <w:t>,</w:t>
      </w:r>
      <w:r w:rsidRPr="003E1B02">
        <w:t xml:space="preserve"> региональным законодательством</w:t>
      </w:r>
      <w:r>
        <w:t xml:space="preserve"> и муниципальными правовыми актами</w:t>
      </w:r>
      <w:r w:rsidRPr="003E1B02">
        <w:t xml:space="preserve"> (далее - документы, подтверждающие возникновение денежных обязательств);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15) номера учтенного в Управлении денежного обязательства получателя средств </w:t>
      </w:r>
      <w:r>
        <w:t>местного</w:t>
      </w:r>
      <w:r w:rsidRPr="003E1B02">
        <w:t xml:space="preserve"> бюджета (при его наличии).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bookmarkStart w:id="6" w:name="Par84"/>
      <w:bookmarkEnd w:id="6"/>
      <w:r w:rsidRPr="003E1B02">
        <w:t xml:space="preserve">6. Требования </w:t>
      </w:r>
      <w:hyperlink w:anchor="Par74" w:history="1">
        <w:r w:rsidRPr="003E1B02">
          <w:t>подпунктов 13</w:t>
        </w:r>
      </w:hyperlink>
      <w:r w:rsidRPr="003E1B02">
        <w:t xml:space="preserve"> и </w:t>
      </w:r>
      <w:hyperlink w:anchor="Par81" w:history="1">
        <w:r w:rsidRPr="003E1B02">
          <w:t>14 пункта 5</w:t>
        </w:r>
      </w:hyperlink>
      <w:r w:rsidRPr="003E1B02">
        <w:t xml:space="preserve"> настоящего Порядка не применяются в отношении: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lastRenderedPageBreak/>
        <w:t xml:space="preserve">при оплате по договору на оказание услуг, выполнение работ, заключенному получателем средств </w:t>
      </w:r>
      <w:r w:rsidR="00271195">
        <w:t>местного</w:t>
      </w:r>
      <w:r w:rsidRPr="003E1B02">
        <w:t xml:space="preserve"> бюджета с физическим лицом, не являющимся индивидуальным предпринимателем;</w:t>
      </w:r>
    </w:p>
    <w:p w:rsidR="00271195" w:rsidRDefault="00271195" w:rsidP="0027119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получение наличных денег, на получение денежных средств, перечисляемых на карту, для уплаты налогов.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Требования </w:t>
      </w:r>
      <w:hyperlink w:anchor="Par74" w:history="1">
        <w:r w:rsidRPr="003E1B02">
          <w:t>подпункта 13 пункта 5</w:t>
        </w:r>
      </w:hyperlink>
      <w:r w:rsidRPr="003E1B02">
        <w:t xml:space="preserve"> настоящего Порядка не применяются в отношении </w:t>
      </w:r>
      <w:r w:rsidR="00271195">
        <w:t>р</w:t>
      </w:r>
      <w:r>
        <w:t>аспорядительн</w:t>
      </w:r>
      <w:r w:rsidR="00271195">
        <w:t>ых</w:t>
      </w:r>
      <w:r>
        <w:t xml:space="preserve"> документ</w:t>
      </w:r>
      <w:r w:rsidR="00271195">
        <w:t>ов</w:t>
      </w:r>
      <w:r w:rsidRPr="003E1B02">
        <w:t xml:space="preserve"> при оплате товаров, выполнении работ, оказании услуг в случаях, когда заключение договоров (</w:t>
      </w:r>
      <w:r>
        <w:t>муниципальных</w:t>
      </w:r>
      <w:r w:rsidRPr="003E1B02">
        <w:t xml:space="preserve"> контрактов) законодательством Российской Федерации не предусмотрено.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Требования </w:t>
      </w:r>
      <w:hyperlink w:anchor="Par81" w:history="1">
        <w:r w:rsidRPr="003E1B02">
          <w:t>подпункта 14 пункта 5</w:t>
        </w:r>
      </w:hyperlink>
      <w:r w:rsidRPr="003E1B02">
        <w:t xml:space="preserve"> настоящего Порядка не применяются в отношении </w:t>
      </w:r>
      <w:r>
        <w:t>Распорядительн</w:t>
      </w:r>
      <w:r w:rsidR="00271195">
        <w:t>ых</w:t>
      </w:r>
      <w:r>
        <w:t xml:space="preserve"> документ</w:t>
      </w:r>
      <w:r w:rsidR="00271195">
        <w:t>ов</w:t>
      </w:r>
      <w:r w:rsidRPr="003E1B02">
        <w:t xml:space="preserve"> при</w:t>
      </w:r>
      <w:r w:rsidR="00271195">
        <w:t xml:space="preserve"> перечислении</w:t>
      </w:r>
      <w:r w:rsidRPr="003E1B02">
        <w:t>: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авансовых платежей в соответствии с условиями договора (</w:t>
      </w:r>
      <w:r>
        <w:t>муниципально</w:t>
      </w:r>
      <w:r w:rsidRPr="003E1B02">
        <w:t>го контракта);</w:t>
      </w:r>
    </w:p>
    <w:p w:rsidR="003670F8" w:rsidRPr="003E1B02" w:rsidRDefault="00271195" w:rsidP="003670F8">
      <w:pPr>
        <w:autoSpaceDE w:val="0"/>
        <w:autoSpaceDN w:val="0"/>
        <w:adjustRightInd w:val="0"/>
        <w:spacing w:before="200"/>
        <w:ind w:firstLine="540"/>
        <w:jc w:val="both"/>
      </w:pPr>
      <w:r>
        <w:t>средств</w:t>
      </w:r>
      <w:r w:rsidR="003670F8" w:rsidRPr="003E1B02">
        <w:t xml:space="preserve"> по договору аренды;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средств в соответствии с соглашениями, предусмотренными настоящим Порядком;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5" w:history="1">
        <w:r w:rsidRPr="003E1B02">
          <w:t>статьей 80</w:t>
        </w:r>
      </w:hyperlink>
      <w:r w:rsidRPr="003E1B02">
        <w:t xml:space="preserve"> Бюджетного кодекса Российской Федерации;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средств в соответствии с нормативным правовым актом о предоставлении субсидии юридическому лицу;</w:t>
      </w:r>
    </w:p>
    <w:p w:rsidR="003670F8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средств в соответствии с нормативным правовым актом о предоставлении межбюджетного трансферта</w:t>
      </w:r>
      <w:r w:rsidR="00271195">
        <w:t>;</w:t>
      </w:r>
    </w:p>
    <w:p w:rsidR="00271195" w:rsidRDefault="00271195" w:rsidP="002711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71195" w:rsidRDefault="00271195" w:rsidP="002711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средств в соответствии с мировым соглашением;</w:t>
      </w:r>
    </w:p>
    <w:p w:rsidR="00271195" w:rsidRDefault="00271195" w:rsidP="0027119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средств в связи с обслуживанием государственного долга;</w:t>
      </w:r>
    </w:p>
    <w:p w:rsidR="00271195" w:rsidRDefault="00271195" w:rsidP="0027119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средств в соответствии с договором (государственным контрактом) на оказание услуг финансовой аренды (лизинга).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bookmarkStart w:id="7" w:name="Par95"/>
      <w:bookmarkEnd w:id="7"/>
      <w:r w:rsidRPr="003E1B02">
        <w:t xml:space="preserve">7. Для подтверждения возникновения денежного обязательства получатель средств </w:t>
      </w:r>
      <w:r>
        <w:t>местного</w:t>
      </w:r>
      <w:r w:rsidRPr="003E1B02">
        <w:t xml:space="preserve"> бюджета представляет в Управление вместе с </w:t>
      </w:r>
      <w:r>
        <w:t>Распорядительным документом</w:t>
      </w:r>
      <w:r w:rsidRPr="003E1B02">
        <w:t xml:space="preserve"> указанный в не</w:t>
      </w:r>
      <w:r w:rsidR="0023439A">
        <w:t>м</w:t>
      </w:r>
      <w:r w:rsidRPr="003E1B02">
        <w:t xml:space="preserve"> в соответствии с </w:t>
      </w:r>
      <w:hyperlink w:anchor="Par81" w:history="1">
        <w:r w:rsidRPr="003E1B02">
          <w:t>подпунктом 14 пункта 5</w:t>
        </w:r>
      </w:hyperlink>
      <w:r w:rsidRPr="003E1B02">
        <w:t xml:space="preserve"> настоящего Порядка соответствующий документ, подтверждающий возникновение денежного обязательства, согласно требованиям, установленным </w:t>
      </w:r>
      <w:hyperlink w:anchor="Par104" w:history="1">
        <w:r w:rsidRPr="003E1B02">
          <w:t>пунктом 9</w:t>
        </w:r>
      </w:hyperlink>
      <w:r w:rsidRPr="003E1B02">
        <w:t xml:space="preserve"> настоящего Порядка.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8. Требования, установленные </w:t>
      </w:r>
      <w:hyperlink w:anchor="Par95" w:history="1">
        <w:r w:rsidRPr="003E1B02">
          <w:t>пунктом 7</w:t>
        </w:r>
      </w:hyperlink>
      <w:r w:rsidRPr="003E1B02">
        <w:t xml:space="preserve"> настоящего Порядка, не распространяются на санкционирование оплаты денежных обязательств, связанных: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с социальными выплатами населению;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с предоставлением бюджетных инвестиций юридическому лицу по договору в соответствии со </w:t>
      </w:r>
      <w:hyperlink r:id="rId16" w:history="1">
        <w:r w:rsidRPr="003E1B02">
          <w:t>статьей 80</w:t>
        </w:r>
      </w:hyperlink>
      <w:r w:rsidRPr="003E1B02">
        <w:t xml:space="preserve"> Бюджетного кодекса Российской Федерации;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lastRenderedPageBreak/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с предоставлением межбюджетных трансфертов;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>с обслуживанием государственного долга;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с исполнением судебных актов по искам к </w:t>
      </w:r>
      <w:r>
        <w:t>к</w:t>
      </w:r>
      <w:r w:rsidR="00F714B0">
        <w:t xml:space="preserve">азне Сошниковского сельского </w:t>
      </w:r>
      <w:r>
        <w:t xml:space="preserve">поселения </w:t>
      </w:r>
      <w:r w:rsidRPr="003E1B02">
        <w:t xml:space="preserve">о возмещении вреда, причиненного гражданину или юридическому лицу в результате незаконных действий (бездействия) органов </w:t>
      </w:r>
      <w:r>
        <w:t xml:space="preserve">местного самоуправления, </w:t>
      </w:r>
      <w:r w:rsidRPr="003E1B02">
        <w:t>либо должностных лиц этих органов.</w:t>
      </w:r>
    </w:p>
    <w:p w:rsidR="0023439A" w:rsidRDefault="0023439A" w:rsidP="0023439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104"/>
      <w:bookmarkEnd w:id="8"/>
      <w:r>
        <w:rPr>
          <w:rFonts w:eastAsiaTheme="minorHAnsi"/>
          <w:lang w:eastAsia="en-US"/>
        </w:rPr>
        <w:t>с перечислением средств в соответствии с договором (государственным контрактом) на оказание услуг финансовой аренды (лизинга).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9. Получатель средств </w:t>
      </w:r>
      <w:r>
        <w:t>местного</w:t>
      </w:r>
      <w:r w:rsidRPr="003E1B02">
        <w:t xml:space="preserve"> бюджета представляет в Управление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</w:t>
      </w:r>
      <w:r>
        <w:t>местного</w:t>
      </w:r>
      <w:r w:rsidRPr="003E1B02">
        <w:t xml:space="preserve"> бюджета (далее - электронная копия документа).</w:t>
      </w:r>
    </w:p>
    <w:p w:rsidR="0023439A" w:rsidRDefault="0023439A" w:rsidP="0023439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отсутствии у получателя средств местного бюджета технической возможности представления электронной копии документа указанный документ представляется на бумажном носителе и после санкционирования Управлением возвращается в течение 5 рабочих дней получателю средств местного бюджета.</w:t>
      </w:r>
    </w:p>
    <w:p w:rsidR="0023439A" w:rsidRDefault="0023439A" w:rsidP="0023439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bookmarkStart w:id="9" w:name="Par107"/>
      <w:bookmarkEnd w:id="9"/>
      <w:r w:rsidRPr="003E1B02">
        <w:t xml:space="preserve"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>
        <w:t>Распорядительны</w:t>
      </w:r>
      <w:r w:rsidR="0023439A">
        <w:t>х</w:t>
      </w:r>
      <w:r>
        <w:t xml:space="preserve"> документ</w:t>
      </w:r>
      <w:r w:rsidR="0023439A">
        <w:t>ов</w:t>
      </w:r>
      <w:r w:rsidRPr="003E1B02">
        <w:t xml:space="preserve"> по следующим направлениям: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1) коды классификации расходов </w:t>
      </w:r>
      <w:r>
        <w:t>местного</w:t>
      </w:r>
      <w:r w:rsidRPr="003E1B02">
        <w:t xml:space="preserve"> бюджета, указанные в </w:t>
      </w:r>
      <w:r w:rsidR="0023439A">
        <w:t>р</w:t>
      </w:r>
      <w:r>
        <w:t>аспорядительном документе</w:t>
      </w:r>
      <w:r w:rsidRPr="003E1B02"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t>Распорядительн</w:t>
      </w:r>
      <w:r w:rsidR="0023439A">
        <w:t>ого</w:t>
      </w:r>
      <w:r>
        <w:t xml:space="preserve"> документ</w:t>
      </w:r>
      <w:r w:rsidR="0023439A">
        <w:t>а</w:t>
      </w:r>
      <w:r w:rsidRPr="003E1B02">
        <w:t>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2) соответствие указанных в </w:t>
      </w:r>
      <w:r w:rsidR="00121523">
        <w:t>р</w:t>
      </w:r>
      <w:r>
        <w:t>аспорядительном документе</w:t>
      </w:r>
      <w:r w:rsidRPr="003E1B02">
        <w:t xml:space="preserve"> кодов видов расходов классификации расходов бюджета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</w:t>
      </w:r>
      <w:r w:rsidR="00121523">
        <w:t>р</w:t>
      </w:r>
      <w:r>
        <w:t>аспорядительном документе</w:t>
      </w:r>
      <w:r w:rsidRPr="003E1B02">
        <w:t>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4) непревышение сумм в </w:t>
      </w:r>
      <w:r w:rsidR="00121523">
        <w:t>р</w:t>
      </w:r>
      <w:r>
        <w:t>аспорядительном документе</w:t>
      </w:r>
      <w:r w:rsidRPr="003E1B02">
        <w:t xml:space="preserve">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5) соответствие наименования, ИНН, КПП, банковских реквизитов получателя денежных средств, указанных в </w:t>
      </w:r>
      <w:r w:rsidR="00121523">
        <w:t>р</w:t>
      </w:r>
      <w:r>
        <w:t>аспорядительном документе</w:t>
      </w:r>
      <w:r w:rsidRPr="003E1B02">
        <w:t xml:space="preserve">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6) соответствие содержания операции требованиям бюджетного законодательства Российской Федерации о перечислении средств </w:t>
      </w:r>
      <w:r>
        <w:t>местного</w:t>
      </w:r>
      <w:r w:rsidRPr="003E1B02">
        <w:t xml:space="preserve"> бюджета на </w:t>
      </w:r>
      <w:r w:rsidR="00121523">
        <w:t>казначейские счета</w:t>
      </w:r>
      <w:r w:rsidRPr="003E1B02">
        <w:t>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lastRenderedPageBreak/>
        <w:t xml:space="preserve">7) в случае если в </w:t>
      </w:r>
      <w:r w:rsidR="00121523">
        <w:t>р</w:t>
      </w:r>
      <w:r>
        <w:t>аспорядительном документе</w:t>
      </w:r>
      <w:r w:rsidRPr="003E1B02">
        <w:t xml:space="preserve"> не указан номер бюджетного (денежного) обязательства, сумма </w:t>
      </w:r>
      <w:r w:rsidR="00121523">
        <w:t>р</w:t>
      </w:r>
      <w:r>
        <w:t>аспорядительн</w:t>
      </w:r>
      <w:r w:rsidR="00121523">
        <w:t>ого</w:t>
      </w:r>
      <w:r>
        <w:t xml:space="preserve"> документ</w:t>
      </w:r>
      <w:r w:rsidR="00121523">
        <w:t>а</w:t>
      </w:r>
      <w:r w:rsidRPr="003E1B02">
        <w:t xml:space="preserve"> должна быть равна сумме соответствующего бюджетного (денежного) обязательства;</w:t>
      </w:r>
    </w:p>
    <w:p w:rsidR="003670F8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E71588">
        <w:t>8)</w:t>
      </w:r>
      <w:r w:rsidRPr="003E1B02">
        <w:t xml:space="preserve"> в случае если в </w:t>
      </w:r>
      <w:r w:rsidR="00E71588">
        <w:t>р</w:t>
      </w:r>
      <w:r>
        <w:t>аспорядительном документе</w:t>
      </w:r>
      <w:r w:rsidRPr="003E1B02">
        <w:t xml:space="preserve"> не указан номер денежного обязательства, осуществляется контроль на отсутствие поставленных на учет денежных обязательств по соответствующему бюджетному обязательству с признаком авансовых платежей.</w:t>
      </w:r>
    </w:p>
    <w:p w:rsidR="00E71588" w:rsidRDefault="00E71588" w:rsidP="00E715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услугам;</w:t>
      </w:r>
    </w:p>
    <w:p w:rsidR="00E71588" w:rsidRDefault="00E71588" w:rsidP="00E71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9</w:t>
      </w:r>
      <w:r w:rsidRPr="00E71588">
        <w:t>)</w:t>
      </w:r>
      <w:r>
        <w:rPr>
          <w:rFonts w:eastAsiaTheme="minorHAnsi"/>
          <w:lang w:eastAsia="en-US"/>
        </w:rPr>
        <w:t>в случае представления распорядительного документа по договору (государственному контракту) на оказание услуг финансовой аренды (лизинга) осуществляется контроль на не</w:t>
      </w:r>
      <w:r w:rsidR="002C299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превышение сумм платежа, определенного графиком лизинговых платежей, установленного договором (государственным контрактом).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11. При санкционировании оплаты денежного обязательства, возникающего по документу-основанию согласно указанному в </w:t>
      </w:r>
      <w:r w:rsidR="00E71588">
        <w:t>р</w:t>
      </w:r>
      <w:r>
        <w:t>аспорядительном документе</w:t>
      </w:r>
      <w:r w:rsidRPr="003E1B02">
        <w:t xml:space="preserve"> номеру ранее учтенного Управлением бюджетного (денежного) обязательства получателя средств </w:t>
      </w:r>
      <w:r>
        <w:t>местного</w:t>
      </w:r>
      <w:r w:rsidRPr="003E1B02">
        <w:t xml:space="preserve"> бюджета, осуществляется проверка соответствия информации, указанной в </w:t>
      </w:r>
      <w:r w:rsidR="00E71588">
        <w:t>р</w:t>
      </w:r>
      <w:r>
        <w:t>аспорядительном документе</w:t>
      </w:r>
      <w:r w:rsidRPr="003E1B02">
        <w:t>, реквизитам и показателям бюджетного (денежного) обязательства на:</w:t>
      </w:r>
    </w:p>
    <w:p w:rsidR="003670F8" w:rsidRPr="003E1B02" w:rsidRDefault="003670F8" w:rsidP="00757C34">
      <w:pPr>
        <w:autoSpaceDE w:val="0"/>
        <w:autoSpaceDN w:val="0"/>
        <w:adjustRightInd w:val="0"/>
        <w:ind w:firstLine="709"/>
        <w:jc w:val="both"/>
      </w:pPr>
      <w:bookmarkStart w:id="10" w:name="Par117"/>
      <w:bookmarkEnd w:id="10"/>
      <w:r w:rsidRPr="003E1B02">
        <w:t>1) идентичность кода участника бюджетного процесса по Сводному реестру по бюджетному (денежному) обязательству и платежу;</w:t>
      </w:r>
    </w:p>
    <w:p w:rsidR="003670F8" w:rsidRPr="003E1B02" w:rsidRDefault="003670F8" w:rsidP="00757C34">
      <w:pPr>
        <w:autoSpaceDE w:val="0"/>
        <w:autoSpaceDN w:val="0"/>
        <w:adjustRightInd w:val="0"/>
        <w:ind w:firstLine="709"/>
        <w:jc w:val="both"/>
      </w:pPr>
      <w:r w:rsidRPr="003E1B02">
        <w:t xml:space="preserve">2) идентичность кода (кодов) классификации расходов </w:t>
      </w:r>
      <w:r>
        <w:t>местного</w:t>
      </w:r>
      <w:r w:rsidRPr="003E1B02">
        <w:t xml:space="preserve"> бюджета по бюджетному (денежному) обязательству и платежу;</w:t>
      </w:r>
    </w:p>
    <w:p w:rsidR="003670F8" w:rsidRPr="003E1B02" w:rsidRDefault="003670F8" w:rsidP="00757C34">
      <w:pPr>
        <w:autoSpaceDE w:val="0"/>
        <w:autoSpaceDN w:val="0"/>
        <w:adjustRightInd w:val="0"/>
        <w:ind w:firstLine="709"/>
        <w:jc w:val="both"/>
      </w:pPr>
      <w:r w:rsidRPr="003E1B02">
        <w:t>3) соответствие предмета бюджетного (денежного) обязательства и содержания текста назначения платежа;</w:t>
      </w:r>
    </w:p>
    <w:p w:rsidR="003670F8" w:rsidRPr="003E1B02" w:rsidRDefault="003670F8" w:rsidP="00757C34">
      <w:pPr>
        <w:autoSpaceDE w:val="0"/>
        <w:autoSpaceDN w:val="0"/>
        <w:adjustRightInd w:val="0"/>
        <w:ind w:firstLine="709"/>
        <w:jc w:val="both"/>
      </w:pPr>
      <w:r w:rsidRPr="003E1B02">
        <w:t>4) идентичность кода валюты, в которой принято бюджетное (денежное) обязательство, и кода валюты, в которой должен быть осуществлен платеж;</w:t>
      </w:r>
    </w:p>
    <w:p w:rsidR="003670F8" w:rsidRPr="003E1B02" w:rsidRDefault="003670F8" w:rsidP="00757C34">
      <w:pPr>
        <w:autoSpaceDE w:val="0"/>
        <w:autoSpaceDN w:val="0"/>
        <w:adjustRightInd w:val="0"/>
        <w:ind w:firstLine="709"/>
        <w:jc w:val="both"/>
      </w:pPr>
      <w:r w:rsidRPr="003E1B02">
        <w:t>5) непревышение суммы кассового расхода над суммой неисполненного бюджетного (денежного) обязательства;</w:t>
      </w:r>
    </w:p>
    <w:p w:rsidR="003670F8" w:rsidRPr="003E1B02" w:rsidRDefault="003670F8" w:rsidP="00757C34">
      <w:pPr>
        <w:autoSpaceDE w:val="0"/>
        <w:autoSpaceDN w:val="0"/>
        <w:adjustRightInd w:val="0"/>
        <w:ind w:firstLine="709"/>
        <w:jc w:val="both"/>
      </w:pPr>
      <w:r w:rsidRPr="003E1B02">
        <w:t xml:space="preserve">6) идентичность наименования, ИНН, КПП получателя денежных средств, указанных в </w:t>
      </w:r>
      <w:r w:rsidR="00757C34">
        <w:t>р</w:t>
      </w:r>
      <w:r>
        <w:t>аспорядительном документе</w:t>
      </w:r>
      <w:r w:rsidRPr="003E1B02">
        <w:t xml:space="preserve"> по бюджетному (денежному) обязательству и платежу;</w:t>
      </w:r>
    </w:p>
    <w:p w:rsidR="003670F8" w:rsidRPr="003E1B02" w:rsidRDefault="003670F8" w:rsidP="00757C34">
      <w:pPr>
        <w:autoSpaceDE w:val="0"/>
        <w:autoSpaceDN w:val="0"/>
        <w:adjustRightInd w:val="0"/>
        <w:ind w:firstLine="709"/>
        <w:jc w:val="both"/>
      </w:pPr>
      <w:r w:rsidRPr="003E1B02">
        <w:t xml:space="preserve">7) непревышение размера авансового платежа, указанного в </w:t>
      </w:r>
      <w:r w:rsidR="00757C34">
        <w:t>р</w:t>
      </w:r>
      <w:r>
        <w:t>аспорядительном документе</w:t>
      </w:r>
      <w:r w:rsidRPr="003E1B02">
        <w:t xml:space="preserve"> над суммой авансового платежа по бюджетному обязательству с учетом ранее осуществленных авансовых платежей;</w:t>
      </w:r>
    </w:p>
    <w:p w:rsidR="00757C34" w:rsidRDefault="003670F8" w:rsidP="00757C3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11" w:name="Par124"/>
      <w:bookmarkEnd w:id="11"/>
      <w:r w:rsidRPr="003E1B02">
        <w:t xml:space="preserve">8) </w:t>
      </w:r>
      <w:r w:rsidR="00757C34">
        <w:rPr>
          <w:rFonts w:eastAsiaTheme="minorHAnsi"/>
          <w:lang w:eastAsia="en-US"/>
        </w:rPr>
        <w:t>не</w:t>
      </w:r>
      <w:r w:rsidR="002C299E">
        <w:rPr>
          <w:rFonts w:eastAsiaTheme="minorHAnsi"/>
          <w:lang w:eastAsia="en-US"/>
        </w:rPr>
        <w:t xml:space="preserve"> </w:t>
      </w:r>
      <w:r w:rsidR="00757C34">
        <w:rPr>
          <w:rFonts w:eastAsiaTheme="minorHAnsi"/>
          <w:lang w:eastAsia="en-US"/>
        </w:rPr>
        <w:t xml:space="preserve">превышение указанного в распорядительном документе авансового платежа над предельным размером авансового платежа, установленным </w:t>
      </w:r>
      <w:hyperlink r:id="rId17" w:history="1">
        <w:r w:rsidR="00757C34" w:rsidRPr="002C299E">
          <w:rPr>
            <w:rFonts w:eastAsiaTheme="minorHAnsi"/>
            <w:lang w:eastAsia="en-US"/>
          </w:rPr>
          <w:t>Порядком</w:t>
        </w:r>
      </w:hyperlink>
      <w:r w:rsidR="00757C34">
        <w:rPr>
          <w:rFonts w:eastAsiaTheme="minorHAnsi"/>
          <w:lang w:eastAsia="en-US"/>
        </w:rPr>
        <w:t xml:space="preserve"> исполнения местного бюджета по расходам, утверждаемого нормативным правовым актом Администрации</w:t>
      </w:r>
      <w:r w:rsidR="002C299E">
        <w:rPr>
          <w:rFonts w:eastAsiaTheme="minorHAnsi"/>
          <w:lang w:eastAsia="en-US"/>
        </w:rPr>
        <w:t xml:space="preserve"> Сошниковского сельского</w:t>
      </w:r>
      <w:r w:rsidR="00757C34">
        <w:rPr>
          <w:rFonts w:eastAsiaTheme="minorHAnsi"/>
          <w:lang w:eastAsia="en-US"/>
        </w:rPr>
        <w:t xml:space="preserve"> поселения, в случае представления распорядительного документа по договору (государственному контракту).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Санкционирование оплаты денежного обязательства, возникающего по документу-основанию в соответствии с настоящим пунктом, по </w:t>
      </w:r>
      <w:r w:rsidR="00757C34">
        <w:t>р</w:t>
      </w:r>
      <w:r>
        <w:t>аспорядительны</w:t>
      </w:r>
      <w:r w:rsidR="00757C34">
        <w:t>м</w:t>
      </w:r>
      <w:r>
        <w:t xml:space="preserve"> документ</w:t>
      </w:r>
      <w:r w:rsidR="00757C34">
        <w:t>а</w:t>
      </w:r>
      <w:r w:rsidRPr="003E1B02">
        <w:t xml:space="preserve">м, в которых не указана ссылка на номер ранее учтенного Управлением бюджетного (денежного) обязательства, осуществляется одновременно с принятием на учет нового бюджетного (денежного) обязательства в соответствии с </w:t>
      </w:r>
      <w:hyperlink r:id="rId18" w:history="1">
        <w:r w:rsidRPr="003E1B02">
          <w:t>Порядком</w:t>
        </w:r>
      </w:hyperlink>
      <w:r w:rsidRPr="003E1B02">
        <w:t xml:space="preserve"> учета бюджетных и денежных обязательств получателей средств </w:t>
      </w:r>
      <w:r>
        <w:t>местного</w:t>
      </w:r>
      <w:r w:rsidRPr="003E1B02">
        <w:t xml:space="preserve"> бюджета, утверждаемым </w:t>
      </w:r>
      <w:r>
        <w:lastRenderedPageBreak/>
        <w:t>Постановлением админист</w:t>
      </w:r>
      <w:r w:rsidR="002C299E">
        <w:t>рации Сошниковского сельского</w:t>
      </w:r>
      <w:r>
        <w:t xml:space="preserve"> поселения  Вичугского муниципального района Ивановской области</w:t>
      </w:r>
      <w:r w:rsidRPr="003E1B02">
        <w:t>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В этом случае проверка </w:t>
      </w:r>
      <w:r w:rsidR="00757C34">
        <w:t>р</w:t>
      </w:r>
      <w:r>
        <w:t>аспорядительны</w:t>
      </w:r>
      <w:r w:rsidR="00757C34">
        <w:t>х</w:t>
      </w:r>
      <w:r>
        <w:t xml:space="preserve"> документ</w:t>
      </w:r>
      <w:r w:rsidR="00757C34">
        <w:t>ов</w:t>
      </w:r>
      <w:r w:rsidRPr="003E1B02">
        <w:t xml:space="preserve"> на соответствие требованиям настоящего Порядка осуществляется в сроки, установленные </w:t>
      </w:r>
      <w:hyperlink r:id="rId19" w:history="1">
        <w:r w:rsidRPr="003E1B02">
          <w:t>Порядком</w:t>
        </w:r>
      </w:hyperlink>
      <w:r w:rsidRPr="003E1B02">
        <w:t xml:space="preserve"> учета бюджетных и денежных обязательств получателей средств </w:t>
      </w:r>
      <w:r>
        <w:t>местного</w:t>
      </w:r>
      <w:r w:rsidRPr="003E1B02">
        <w:t xml:space="preserve"> бюджета для постановки на учет бюджетного обязательства.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bookmarkStart w:id="12" w:name="Par127"/>
      <w:bookmarkEnd w:id="12"/>
      <w:r w:rsidRPr="003E1B02">
        <w:t xml:space="preserve">12.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757C34">
        <w:t>р</w:t>
      </w:r>
      <w:r>
        <w:t>аспорядительны</w:t>
      </w:r>
      <w:r w:rsidR="00757C34">
        <w:t>х</w:t>
      </w:r>
      <w:r>
        <w:t xml:space="preserve"> документ</w:t>
      </w:r>
      <w:r w:rsidR="00757C34">
        <w:t>ов</w:t>
      </w:r>
      <w:r w:rsidRPr="003E1B02">
        <w:t xml:space="preserve"> по следующим направлениям: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1) коды классификации расходов бюджетов, указанные в </w:t>
      </w:r>
      <w:r w:rsidR="00757C34">
        <w:t>р</w:t>
      </w:r>
      <w:r>
        <w:t>аспорядительном документе</w:t>
      </w:r>
      <w:r w:rsidRPr="003E1B02"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 w:rsidR="00757C34">
        <w:t>р</w:t>
      </w:r>
      <w:r>
        <w:t>аспорядительн</w:t>
      </w:r>
      <w:r w:rsidR="00757C34">
        <w:t>ого</w:t>
      </w:r>
      <w:r>
        <w:t xml:space="preserve"> документ</w:t>
      </w:r>
      <w:r w:rsidR="00757C34">
        <w:t>а</w:t>
      </w:r>
      <w:r w:rsidRPr="003E1B02">
        <w:t>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2) соответствие указанных в </w:t>
      </w:r>
      <w:r w:rsidR="00757C34">
        <w:t>р</w:t>
      </w:r>
      <w:r>
        <w:t>аспорядительном документе</w:t>
      </w:r>
      <w:r w:rsidRPr="003E1B02">
        <w:t xml:space="preserve"> кодов видов расходов классификации расходов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3) непревышение сумм, указанных в </w:t>
      </w:r>
      <w:r w:rsidR="00757C34">
        <w:t>р</w:t>
      </w:r>
      <w:r>
        <w:t>аспорядительном документе</w:t>
      </w:r>
      <w:r w:rsidRPr="003E1B02">
        <w:t>, остаткам соответствующих бюджетных ассигнований, учтенных на лицевом счете получателя бюджетных средств.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bookmarkStart w:id="13" w:name="Par131"/>
      <w:bookmarkEnd w:id="13"/>
      <w:r w:rsidRPr="003E1B02">
        <w:t xml:space="preserve">13. При санкционировании оплаты денежных обязательств по выплатам по источникам финансирования дефицита </w:t>
      </w:r>
      <w:r>
        <w:t>местного</w:t>
      </w:r>
      <w:r w:rsidRPr="003E1B02">
        <w:t xml:space="preserve"> бюджета осуществляется проверка </w:t>
      </w:r>
      <w:r w:rsidR="00757C34">
        <w:t>р</w:t>
      </w:r>
      <w:r>
        <w:t>аспорядительны</w:t>
      </w:r>
      <w:r w:rsidR="00757C34">
        <w:t>х</w:t>
      </w:r>
      <w:r>
        <w:t xml:space="preserve"> документ</w:t>
      </w:r>
      <w:r w:rsidR="00757C34">
        <w:t>ов</w:t>
      </w:r>
      <w:r w:rsidRPr="003E1B02">
        <w:t xml:space="preserve"> по следующим направлениям: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1) коды классификации источников финансирования дефицита </w:t>
      </w:r>
      <w:r>
        <w:t>местного</w:t>
      </w:r>
      <w:r w:rsidRPr="003E1B02">
        <w:t xml:space="preserve"> бюджета, указанные в </w:t>
      </w:r>
      <w:r w:rsidR="00757C34">
        <w:t>р</w:t>
      </w:r>
      <w:r>
        <w:t>аспорядительном документе</w:t>
      </w:r>
      <w:r w:rsidRPr="003E1B02"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 w:rsidR="00757C34">
        <w:t>р</w:t>
      </w:r>
      <w:r>
        <w:t>аспорядительн</w:t>
      </w:r>
      <w:r w:rsidR="00757C34">
        <w:t>ого</w:t>
      </w:r>
      <w:r>
        <w:t xml:space="preserve"> документ</w:t>
      </w:r>
      <w:r w:rsidR="00757C34">
        <w:t>а</w:t>
      </w:r>
      <w:r w:rsidRPr="003E1B02">
        <w:t>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2) соответствие указанных в </w:t>
      </w:r>
      <w:r w:rsidR="00757C34">
        <w:t>р</w:t>
      </w:r>
      <w:r>
        <w:t>аспорядительном документе</w:t>
      </w:r>
      <w:r w:rsidRPr="003E1B02">
        <w:t xml:space="preserve"> кодов аналитической группы вида источников классификации источников финансирования дефицитов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3) непревышение сумм, указанных в </w:t>
      </w:r>
      <w:r w:rsidR="00757C34">
        <w:t>р</w:t>
      </w:r>
      <w:r>
        <w:t>аспорядительном документе</w:t>
      </w:r>
      <w:r w:rsidRPr="003E1B02">
        <w:t>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757C34" w:rsidRDefault="00757C34" w:rsidP="00757C34">
      <w:pPr>
        <w:autoSpaceDE w:val="0"/>
        <w:autoSpaceDN w:val="0"/>
        <w:adjustRightInd w:val="0"/>
        <w:ind w:firstLine="709"/>
        <w:jc w:val="both"/>
      </w:pPr>
    </w:p>
    <w:p w:rsidR="00757C34" w:rsidRDefault="003670F8" w:rsidP="00757C3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1B02">
        <w:t xml:space="preserve">14. </w:t>
      </w:r>
      <w:r w:rsidR="00757C34">
        <w:rPr>
          <w:rFonts w:eastAsiaTheme="minorHAnsi"/>
          <w:lang w:eastAsia="en-US"/>
        </w:rPr>
        <w:t xml:space="preserve">В случае если форма или информация, указанные в распорядительном документе, не соответствуют требованиям, установленным </w:t>
      </w:r>
      <w:hyperlink r:id="rId20" w:history="1">
        <w:r w:rsidR="00757C34" w:rsidRPr="002C299E">
          <w:rPr>
            <w:rFonts w:eastAsiaTheme="minorHAnsi"/>
            <w:lang w:eastAsia="en-US"/>
          </w:rPr>
          <w:t>пунктами 4</w:t>
        </w:r>
      </w:hyperlink>
      <w:r w:rsidR="00757C34" w:rsidRPr="002C299E">
        <w:rPr>
          <w:rFonts w:eastAsiaTheme="minorHAnsi"/>
          <w:lang w:eastAsia="en-US"/>
        </w:rPr>
        <w:t xml:space="preserve">, </w:t>
      </w:r>
      <w:hyperlink r:id="rId21" w:history="1">
        <w:r w:rsidR="00757C34" w:rsidRPr="002C299E">
          <w:rPr>
            <w:rFonts w:eastAsiaTheme="minorHAnsi"/>
            <w:lang w:eastAsia="en-US"/>
          </w:rPr>
          <w:t>5</w:t>
        </w:r>
      </w:hyperlink>
      <w:r w:rsidR="00757C34" w:rsidRPr="002C299E">
        <w:rPr>
          <w:rFonts w:eastAsiaTheme="minorHAnsi"/>
          <w:lang w:eastAsia="en-US"/>
        </w:rPr>
        <w:t xml:space="preserve">, </w:t>
      </w:r>
      <w:hyperlink r:id="rId22" w:history="1">
        <w:r w:rsidR="00757C34" w:rsidRPr="002C299E">
          <w:rPr>
            <w:rFonts w:eastAsiaTheme="minorHAnsi"/>
            <w:lang w:eastAsia="en-US"/>
          </w:rPr>
          <w:t>10</w:t>
        </w:r>
      </w:hyperlink>
      <w:r w:rsidR="00757C34">
        <w:rPr>
          <w:rFonts w:eastAsiaTheme="minorHAnsi"/>
          <w:lang w:eastAsia="en-US"/>
        </w:rPr>
        <w:t xml:space="preserve">, </w:t>
      </w:r>
      <w:hyperlink r:id="rId23" w:history="1">
        <w:r w:rsidR="00757C34" w:rsidRPr="002C299E">
          <w:rPr>
            <w:rFonts w:eastAsiaTheme="minorHAnsi"/>
            <w:lang w:eastAsia="en-US"/>
          </w:rPr>
          <w:t>подпунктами 1</w:t>
        </w:r>
      </w:hyperlink>
      <w:r w:rsidR="00757C34" w:rsidRPr="002C299E">
        <w:rPr>
          <w:rFonts w:eastAsiaTheme="minorHAnsi"/>
          <w:lang w:eastAsia="en-US"/>
        </w:rPr>
        <w:t xml:space="preserve"> - </w:t>
      </w:r>
      <w:hyperlink r:id="rId24" w:history="1">
        <w:r w:rsidR="00757C34" w:rsidRPr="002C299E">
          <w:rPr>
            <w:rFonts w:eastAsiaTheme="minorHAnsi"/>
            <w:lang w:eastAsia="en-US"/>
          </w:rPr>
          <w:t>8 пункта 11</w:t>
        </w:r>
      </w:hyperlink>
      <w:r w:rsidR="00757C34" w:rsidRPr="002C299E">
        <w:rPr>
          <w:rFonts w:eastAsiaTheme="minorHAnsi"/>
          <w:lang w:eastAsia="en-US"/>
        </w:rPr>
        <w:t xml:space="preserve">, </w:t>
      </w:r>
      <w:hyperlink r:id="rId25" w:history="1">
        <w:r w:rsidR="00757C34" w:rsidRPr="002C299E">
          <w:rPr>
            <w:rFonts w:eastAsiaTheme="minorHAnsi"/>
            <w:lang w:eastAsia="en-US"/>
          </w:rPr>
          <w:t>пунктами 12</w:t>
        </w:r>
      </w:hyperlink>
      <w:r w:rsidR="00757C34" w:rsidRPr="002C299E">
        <w:rPr>
          <w:rFonts w:eastAsiaTheme="minorHAnsi"/>
          <w:lang w:eastAsia="en-US"/>
        </w:rPr>
        <w:t xml:space="preserve">, </w:t>
      </w:r>
      <w:hyperlink r:id="rId26" w:history="1">
        <w:r w:rsidR="00757C34" w:rsidRPr="002C299E">
          <w:rPr>
            <w:rFonts w:eastAsiaTheme="minorHAnsi"/>
            <w:lang w:eastAsia="en-US"/>
          </w:rPr>
          <w:t>13</w:t>
        </w:r>
      </w:hyperlink>
      <w:r w:rsidR="00757C34">
        <w:rPr>
          <w:rFonts w:eastAsiaTheme="minorHAnsi"/>
          <w:lang w:eastAsia="en-US"/>
        </w:rPr>
        <w:t xml:space="preserve"> настоящего Порядка, Управление не позднее сроков, установленных </w:t>
      </w:r>
      <w:hyperlink r:id="rId27" w:history="1">
        <w:r w:rsidR="00757C34" w:rsidRPr="002C299E">
          <w:rPr>
            <w:rFonts w:eastAsiaTheme="minorHAnsi"/>
            <w:lang w:eastAsia="en-US"/>
          </w:rPr>
          <w:t>пунктом 3</w:t>
        </w:r>
      </w:hyperlink>
      <w:r w:rsidR="00757C34">
        <w:rPr>
          <w:rFonts w:eastAsiaTheme="minorHAnsi"/>
          <w:lang w:eastAsia="en-US"/>
        </w:rPr>
        <w:t xml:space="preserve"> настоящего Порядка, направляет получателю средств местного бюджета, администратору источников финансирования дефицита местного бюджета уведомление в электронной форме, содержащее информацию, позволяющую идентифицировать </w:t>
      </w:r>
      <w:r w:rsidR="00025D2B">
        <w:rPr>
          <w:rFonts w:eastAsiaTheme="minorHAnsi"/>
          <w:lang w:eastAsia="en-US"/>
        </w:rPr>
        <w:t>распорядительный</w:t>
      </w:r>
      <w:r w:rsidR="00757C34">
        <w:rPr>
          <w:rFonts w:eastAsiaTheme="minorHAnsi"/>
          <w:lang w:eastAsia="en-US"/>
        </w:rPr>
        <w:t xml:space="preserve"> документ, не принятый к исполнению, а также содержащее дату и причину отказа (далее - Уведомление), согласно </w:t>
      </w:r>
      <w:hyperlink r:id="rId28" w:history="1">
        <w:r w:rsidR="00757C34" w:rsidRPr="002C299E">
          <w:rPr>
            <w:rFonts w:eastAsiaTheme="minorHAnsi"/>
            <w:lang w:eastAsia="en-US"/>
          </w:rPr>
          <w:t>Правилам</w:t>
        </w:r>
      </w:hyperlink>
      <w:r w:rsidR="00757C34">
        <w:rPr>
          <w:rFonts w:eastAsiaTheme="minorHAnsi"/>
          <w:lang w:eastAsia="en-US"/>
        </w:rPr>
        <w:t xml:space="preserve"> организации и функционирования системы казначейских платежей, утвержденным приказом Казначейства России от 13.05.2020 N 20н.</w:t>
      </w:r>
    </w:p>
    <w:p w:rsidR="00757C34" w:rsidRDefault="00757C34" w:rsidP="00757C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если </w:t>
      </w:r>
      <w:r w:rsidR="00025D2B">
        <w:rPr>
          <w:rFonts w:eastAsiaTheme="minorHAnsi"/>
          <w:lang w:eastAsia="en-US"/>
        </w:rPr>
        <w:t>распорядительный</w:t>
      </w:r>
      <w:r>
        <w:rPr>
          <w:rFonts w:eastAsiaTheme="minorHAnsi"/>
          <w:lang w:eastAsia="en-US"/>
        </w:rPr>
        <w:t xml:space="preserve"> документ представлялся на бумажном носителе, Управление не позднее сроков, установленных </w:t>
      </w:r>
      <w:hyperlink r:id="rId29" w:history="1">
        <w:r w:rsidRPr="002C299E">
          <w:rPr>
            <w:rFonts w:eastAsiaTheme="minorHAnsi"/>
            <w:lang w:eastAsia="en-US"/>
          </w:rPr>
          <w:t>пунктом 3</w:t>
        </w:r>
      </w:hyperlink>
      <w:r>
        <w:rPr>
          <w:rFonts w:eastAsiaTheme="minorHAnsi"/>
          <w:lang w:eastAsia="en-US"/>
        </w:rPr>
        <w:t xml:space="preserve"> настоящего Порядка, возвращает экземпляры распорядительного документа на бумажном носителе с указанием в прилагаемом Уведомлении причины возврата.</w:t>
      </w:r>
    </w:p>
    <w:p w:rsidR="003670F8" w:rsidRPr="003E1B02" w:rsidRDefault="003670F8" w:rsidP="003670F8">
      <w:pPr>
        <w:autoSpaceDE w:val="0"/>
        <w:autoSpaceDN w:val="0"/>
        <w:adjustRightInd w:val="0"/>
        <w:spacing w:before="200"/>
        <w:ind w:firstLine="540"/>
        <w:jc w:val="both"/>
      </w:pPr>
      <w:r w:rsidRPr="003E1B02">
        <w:t xml:space="preserve">15. При положительном результате проверки в соответствии с требованиями, установленными настоящим Порядком, в </w:t>
      </w:r>
      <w:r w:rsidR="00757C34">
        <w:t>р</w:t>
      </w:r>
      <w:r>
        <w:t>аспорядительном документе</w:t>
      </w:r>
      <w:r w:rsidRPr="003E1B02">
        <w:t>, представленно</w:t>
      </w:r>
      <w:r w:rsidR="00757C34">
        <w:t>м</w:t>
      </w:r>
      <w:r w:rsidRPr="003E1B02">
        <w:t xml:space="preserve"> на бумажном носителе, уполномоченным руководителем Управления работником проставляется отметка, подтверждающая санкционирование оплаты денежных обязательств получателя средств </w:t>
      </w:r>
      <w:r>
        <w:t>местного</w:t>
      </w:r>
      <w:r w:rsidRPr="003E1B02">
        <w:t xml:space="preserve"> бюджета (администратора источников финансирования дефицита </w:t>
      </w:r>
      <w:r>
        <w:t>местного</w:t>
      </w:r>
      <w:r w:rsidRPr="003E1B02">
        <w:t xml:space="preserve"> бюджета) с указанием даты, подписи, расшифровки подписи, содержащей фамилию, инициалы указанного работника, и </w:t>
      </w:r>
      <w:r w:rsidR="00025D2B">
        <w:t>Распорядительный</w:t>
      </w:r>
      <w:r>
        <w:t xml:space="preserve"> документ</w:t>
      </w:r>
      <w:r w:rsidRPr="003E1B02">
        <w:t xml:space="preserve"> принимается к исполнению.</w:t>
      </w:r>
    </w:p>
    <w:p w:rsidR="003670F8" w:rsidRDefault="003670F8" w:rsidP="003670F8">
      <w:pPr>
        <w:jc w:val="center"/>
        <w:rPr>
          <w:b/>
          <w:sz w:val="28"/>
          <w:szCs w:val="28"/>
        </w:rPr>
      </w:pPr>
    </w:p>
    <w:p w:rsidR="003670F8" w:rsidRDefault="003670F8" w:rsidP="003670F8"/>
    <w:p w:rsidR="003670F8" w:rsidRDefault="003670F8" w:rsidP="003670F8"/>
    <w:p w:rsidR="003670F8" w:rsidRDefault="003670F8" w:rsidP="003670F8"/>
    <w:p w:rsidR="003670F8" w:rsidRDefault="003670F8" w:rsidP="003670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0F8" w:rsidRDefault="003670F8" w:rsidP="003670F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"СОГЛАСОВАНО"</w:t>
      </w:r>
    </w:p>
    <w:p w:rsidR="003670F8" w:rsidRDefault="003670F8" w:rsidP="003670F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</w:p>
    <w:p w:rsidR="003670F8" w:rsidRDefault="003670F8" w:rsidP="003670F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Отдела №1 </w:t>
      </w:r>
    </w:p>
    <w:p w:rsidR="003670F8" w:rsidRDefault="003670F8" w:rsidP="003670F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3670F8" w:rsidRDefault="003670F8" w:rsidP="003670F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Федерального казначейства</w:t>
      </w:r>
    </w:p>
    <w:p w:rsidR="003670F8" w:rsidRDefault="003670F8" w:rsidP="003670F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Ивановской области     </w:t>
      </w:r>
    </w:p>
    <w:p w:rsidR="003670F8" w:rsidRDefault="003670F8" w:rsidP="003670F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  Т.Н.Румянцева</w:t>
      </w:r>
    </w:p>
    <w:p w:rsidR="003670F8" w:rsidRDefault="003670F8" w:rsidP="003670F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 202</w:t>
      </w:r>
      <w:r w:rsidR="00320B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73DE9" w:rsidRPr="003670F8" w:rsidRDefault="00873DE9" w:rsidP="003670F8"/>
    <w:sectPr w:rsidR="00873DE9" w:rsidRPr="003670F8" w:rsidSect="00DC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139AE"/>
    <w:rsid w:val="000139AE"/>
    <w:rsid w:val="00025D2B"/>
    <w:rsid w:val="00121523"/>
    <w:rsid w:val="0023439A"/>
    <w:rsid w:val="00271195"/>
    <w:rsid w:val="002C299E"/>
    <w:rsid w:val="00320B5C"/>
    <w:rsid w:val="003670F8"/>
    <w:rsid w:val="004E3D1D"/>
    <w:rsid w:val="00720C66"/>
    <w:rsid w:val="00757C34"/>
    <w:rsid w:val="007C4886"/>
    <w:rsid w:val="00873DE9"/>
    <w:rsid w:val="008F625F"/>
    <w:rsid w:val="00930E7A"/>
    <w:rsid w:val="009B25D4"/>
    <w:rsid w:val="00C165C3"/>
    <w:rsid w:val="00DC464A"/>
    <w:rsid w:val="00E71588"/>
    <w:rsid w:val="00F7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9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0139A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6CDB4195BEAF8C304B87BBABC8E1DD0D4B75D0CE9053F78D15787524D6EDB869ECDDC8D827301FEF1D039FFCADB1F34D318782030A3C616B70BD8T9E0G" TargetMode="External"/><Relationship Id="rId13" Type="http://schemas.openxmlformats.org/officeDocument/2006/relationships/hyperlink" Target="consultantplus://offline/ref=AD117F67856BC289AD3708FCD30C25F4BEEA0D37DB522B8FFB3860A022F2C4263654E22CA648380D55F3A2A97Ee0c2J" TargetMode="External"/><Relationship Id="rId18" Type="http://schemas.openxmlformats.org/officeDocument/2006/relationships/hyperlink" Target="consultantplus://offline/ref=AD117F67856BC289AD3716F1C56079FBB9E1503DDD5429DFA06F66F77DA2C2736414BC75E40B2B0D57EDA0A87B017FE80481BEAC658B1CC8182CEDDDe8c2J" TargetMode="External"/><Relationship Id="rId26" Type="http://schemas.openxmlformats.org/officeDocument/2006/relationships/hyperlink" Target="consultantplus://offline/ref=EE01A3B821B4C314BC73A7BD53695E4F2C1A7EA9B011248D3B77F045377A974B4B625205AB76196F5905CA99F59DAA969FBF475DE502B50C4849DBC656D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01A3B821B4C314BC73A7BD53695E4F2C1A7EA9B011248D3B77F045377A974B4B625205AB76196F5905CA92F49DAA969FBF475DE502B50C4849DBC656D1H" TargetMode="External"/><Relationship Id="rId7" Type="http://schemas.openxmlformats.org/officeDocument/2006/relationships/hyperlink" Target="consultantplus://offline/ref=84D6CDB4195BEAF8C304B87BBABC8E1DD0D4B75D0CE9053F78D15787524D6EDB869ECDDC8D827301FEF1D03EFACADB1F34D318782030A3C616B70BD8T9E0G" TargetMode="External"/><Relationship Id="rId12" Type="http://schemas.openxmlformats.org/officeDocument/2006/relationships/hyperlink" Target="consultantplus://offline/ref=70829B7685003E790795B02558C19D3FF743BCDE4E163B6418EE20F2DFA9DE442555D1AB8FFDAA52DF6287AF74299FF1395D058D2D0125D23F8D31BDM1G4G" TargetMode="External"/><Relationship Id="rId17" Type="http://schemas.openxmlformats.org/officeDocument/2006/relationships/hyperlink" Target="consultantplus://offline/ref=29124D6E73F3A1A9CC976A776617FC4E3201DE085949801013929F23C98FB8D32CDDA70E0F28C8A070D2E7D481494A71491A8D762E313DC6B9D95748H05DG" TargetMode="External"/><Relationship Id="rId25" Type="http://schemas.openxmlformats.org/officeDocument/2006/relationships/hyperlink" Target="consultantplus://offline/ref=EE01A3B821B4C314BC73A7BD53695E4F2C1A7EA9B011248D3B77F045377A974B4B625205AB76196F5905CA98FF9DAA969FBF475DE502B50C4849DBC656D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117F67856BC289AD3708FCD30C25F4BEEB0C32DE502B8FFB3860A022F2C4262454BA20A74C270855E6F4F83B5F26B847CAB2AF7C971DCBe0cEJ" TargetMode="External"/><Relationship Id="rId20" Type="http://schemas.openxmlformats.org/officeDocument/2006/relationships/hyperlink" Target="consultantplus://offline/ref=EE01A3B821B4C314BC73A7BD53695E4F2C1A7EA9B011248D3B77F045377A974B4B625205AB76196F5905CA92F59DAA969FBF475DE502B50C4849DBC656D1H" TargetMode="External"/><Relationship Id="rId29" Type="http://schemas.openxmlformats.org/officeDocument/2006/relationships/hyperlink" Target="consultantplus://offline/ref=78CCC0857040912343B9F6177B0DDC53CD44EAE485F4C4FCE2617DA1ACBF5AD3612083A31692353F6D1B6706A7DBB416643A17F4E3DC38195D50C93353E4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117F67856BC289AD3708FCD30C25F4BEEB0C32DE502B8FFB3860A022F2C4262454BA20A74C250A54E6F4F83B5F26B847CAB2AF7C971DCBe0cEJ" TargetMode="External"/><Relationship Id="rId11" Type="http://schemas.openxmlformats.org/officeDocument/2006/relationships/hyperlink" Target="consultantplus://offline/ref=84D6CDB4195BEAF8C304B87BBABC8E1DD0D4B75D0CE9053F78D15787524D6EDB869ECDDC8D827301FEF1D035FBCADB1F34D318782030A3C616B70BD8T9E0G" TargetMode="External"/><Relationship Id="rId24" Type="http://schemas.openxmlformats.org/officeDocument/2006/relationships/hyperlink" Target="consultantplus://offline/ref=EE01A3B821B4C314BC73A7BD53695E4F2C1A7EA9B011248D3B77F045377A974B4B625205AB76196F5905CA98F29DAA969FBF475DE502B50C4849DBC656D1H" TargetMode="External"/><Relationship Id="rId5" Type="http://schemas.openxmlformats.org/officeDocument/2006/relationships/hyperlink" Target="consultantplus://offline/ref=AD117F67856BC289AD3708FCD30C25F4BEEB0C32DE502B8FFB3860A022F2C4262454BA22A14A230703BCE4FC720B2CA741D6ADAF6294e1c5J" TargetMode="External"/><Relationship Id="rId15" Type="http://schemas.openxmlformats.org/officeDocument/2006/relationships/hyperlink" Target="consultantplus://offline/ref=AD117F67856BC289AD3708FCD30C25F4BEEB0C32DE502B8FFB3860A022F2C4262454BA20A74C270855E6F4F83B5F26B847CAB2AF7C971DCBe0cEJ" TargetMode="External"/><Relationship Id="rId23" Type="http://schemas.openxmlformats.org/officeDocument/2006/relationships/hyperlink" Target="consultantplus://offline/ref=EE01A3B821B4C314BC73A7BD53695E4F2C1A7EA9B011248D3B77F045377A974B4B625205AB76196F5905CA97FF9DAA969FBF475DE502B50C4849DBC656D1H" TargetMode="External"/><Relationship Id="rId28" Type="http://schemas.openxmlformats.org/officeDocument/2006/relationships/hyperlink" Target="consultantplus://offline/ref=EE01A3B821B4C314BC73A7AB500502402B1427A6B3132CDA6527F612682A911E0B225450E832146F5A0E9EC1B3C3F3C7DEF44A5CFE1EB50F55D4H" TargetMode="External"/><Relationship Id="rId10" Type="http://schemas.openxmlformats.org/officeDocument/2006/relationships/hyperlink" Target="consultantplus://offline/ref=84D6CDB4195BEAF8C304B87BBABC8E1DD0D4B75D0CE9053F78D15787524D6EDB869ECDDC8D827301FEF1D03AF1CADB1F34D318782030A3C616B70BD8T9E0G" TargetMode="External"/><Relationship Id="rId19" Type="http://schemas.openxmlformats.org/officeDocument/2006/relationships/hyperlink" Target="consultantplus://offline/ref=AD117F67856BC289AD3716F1C56079FBB9E1503DDD5429DFA06F66F77DA2C2736414BC75E40B2B0D57EDA0A87B017FE80481BEAC658B1CC8182CEDDDe8c2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D6CDB4195BEAF8C304B87BBABC8E1DD0D4B75D0CE9053F78D15787524D6EDB869ECDDC8D827301FEF1D03AFCCADB1F34D318782030A3C616B70BD8T9E0G" TargetMode="External"/><Relationship Id="rId14" Type="http://schemas.openxmlformats.org/officeDocument/2006/relationships/hyperlink" Target="consultantplus://offline/ref=AD117F67856BC289AD3708FCD30C25F4BEEB0C32DE502B8FFB3860A022F2C4262454BA20A74C270855E6F4F83B5F26B847CAB2AF7C971DCBe0cEJ" TargetMode="External"/><Relationship Id="rId22" Type="http://schemas.openxmlformats.org/officeDocument/2006/relationships/hyperlink" Target="consultantplus://offline/ref=EE01A3B821B4C314BC73A7BD53695E4F2C1A7EA9B011248D3B77F045377A974B4B625205AB76196F5905CA96FF9DAA969FBF475DE502B50C4849DBC656D1H" TargetMode="External"/><Relationship Id="rId27" Type="http://schemas.openxmlformats.org/officeDocument/2006/relationships/hyperlink" Target="consultantplus://offline/ref=EE01A3B821B4C314BC73A7BD53695E4F2C1A7EA9B011248D3B77F045377A974B4B625205AB76196F5905CA92F69DAA969FBF475DE502B50C4849DBC656D1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2A54-B95E-4801-9430-1BD9BF82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Татьяна Николаевна</dc:creator>
  <cp:lastModifiedBy>Пользователь</cp:lastModifiedBy>
  <cp:revision>4</cp:revision>
  <cp:lastPrinted>2022-01-10T12:44:00Z</cp:lastPrinted>
  <dcterms:created xsi:type="dcterms:W3CDTF">2022-01-10T07:01:00Z</dcterms:created>
  <dcterms:modified xsi:type="dcterms:W3CDTF">2022-01-10T12:46:00Z</dcterms:modified>
</cp:coreProperties>
</file>